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ECB9" w14:textId="0D8152CB" w:rsidR="00FD4C54" w:rsidRDefault="00D201A7" w:rsidP="003D43E8">
      <w:pPr>
        <w:pStyle w:val="Nagwek1"/>
      </w:pPr>
      <w:bookmarkStart w:id="0" w:name="_Toc221703321"/>
      <w:bookmarkStart w:id="1" w:name="_Toc184299273"/>
      <w:bookmarkStart w:id="2" w:name="_Toc184299390"/>
      <w:bookmarkStart w:id="3" w:name="_Toc191288436"/>
      <w:bookmarkStart w:id="4" w:name="_Toc198118968"/>
      <w:bookmarkStart w:id="5" w:name="_Toc193713473"/>
      <w:r w:rsidRPr="006E605A">
        <w:rPr>
          <w:noProof/>
        </w:rPr>
        <w:drawing>
          <wp:inline distT="0" distB="0" distL="0" distR="0" wp14:anchorId="68DF6822" wp14:editId="0F79DBA0">
            <wp:extent cx="2524125" cy="2105025"/>
            <wp:effectExtent l="0" t="0" r="9525" b="9525"/>
            <wp:docPr id="1" name="Obraz 1" descr="Opis: hexabank_logo_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hexabank_logo_norm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2C30160" w14:textId="365665D4" w:rsidR="002313EE" w:rsidRPr="003D43E8" w:rsidRDefault="00942470" w:rsidP="003D43E8">
      <w:pPr>
        <w:pStyle w:val="Nagwek1"/>
        <w:rPr>
          <w:rFonts w:asciiTheme="minorHAnsi" w:hAnsiTheme="minorHAnsi" w:cstheme="minorHAnsi"/>
          <w:sz w:val="22"/>
          <w:szCs w:val="22"/>
        </w:rPr>
      </w:pPr>
      <w:bookmarkStart w:id="6" w:name="_Toc221703322"/>
      <w:r w:rsidRPr="003D43E8">
        <w:t>R</w:t>
      </w:r>
      <w:r w:rsidR="00F146EE" w:rsidRPr="003D43E8">
        <w:t xml:space="preserve">egulamin kredytu </w:t>
      </w:r>
      <w:bookmarkEnd w:id="1"/>
      <w:bookmarkEnd w:id="2"/>
      <w:bookmarkEnd w:id="3"/>
      <w:bookmarkEnd w:id="4"/>
      <w:bookmarkEnd w:id="5"/>
      <w:r w:rsidR="00D201A7" w:rsidRPr="003D43E8">
        <w:t>gotówkowego</w:t>
      </w:r>
      <w:bookmarkEnd w:id="6"/>
    </w:p>
    <w:p w14:paraId="00DDB6A3" w14:textId="1875FA10" w:rsidR="00942470" w:rsidRPr="00D201A7" w:rsidRDefault="00A836FC" w:rsidP="008F2F2E">
      <w:bookmarkStart w:id="7" w:name="_Toc193713474"/>
      <w:bookmarkStart w:id="8" w:name="_Toc193803254"/>
      <w:r w:rsidRPr="00D201A7">
        <w:t xml:space="preserve">Obowiązuje od dnia </w:t>
      </w:r>
      <w:bookmarkEnd w:id="7"/>
      <w:bookmarkEnd w:id="8"/>
      <w:r w:rsidR="00061EC8" w:rsidRPr="00D201A7">
        <w:t>1</w:t>
      </w:r>
      <w:r w:rsidR="003923CD">
        <w:t>4</w:t>
      </w:r>
      <w:r w:rsidR="00061EC8" w:rsidRPr="00D201A7">
        <w:t xml:space="preserve"> l</w:t>
      </w:r>
      <w:r w:rsidR="003923CD">
        <w:t>ipca</w:t>
      </w:r>
      <w:r w:rsidR="00061EC8" w:rsidRPr="00D201A7">
        <w:t xml:space="preserve"> 2026 r.</w:t>
      </w:r>
    </w:p>
    <w:bookmarkStart w:id="9" w:name="_Hlk138943602" w:displacedByCustomXml="next"/>
    <w:bookmarkStart w:id="10" w:name="_Hlk164410727" w:displacedByCustomXml="next"/>
    <w:bookmarkStart w:id="11" w:name="_Hlk164410504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pacing w:val="0"/>
          <w:sz w:val="24"/>
          <w:szCs w:val="24"/>
        </w:rPr>
        <w:id w:val="-620459177"/>
        <w:docPartObj>
          <w:docPartGallery w:val="Table of Contents"/>
          <w:docPartUnique/>
        </w:docPartObj>
      </w:sdtPr>
      <w:sdtEndPr>
        <w:rPr>
          <w:rFonts w:ascii="Calibri" w:hAnsi="Calibri"/>
          <w:sz w:val="20"/>
          <w:szCs w:val="20"/>
        </w:rPr>
      </w:sdtEndPr>
      <w:sdtContent>
        <w:p w14:paraId="3FC6DE62" w14:textId="513CAC36" w:rsidR="00B27977" w:rsidRPr="00B27977" w:rsidRDefault="007B4245" w:rsidP="00B27977">
          <w:pPr>
            <w:pStyle w:val="StylNagwekspisutreciaciskiCalibriKolorniestandard"/>
            <w:rPr>
              <w:noProof/>
            </w:rPr>
          </w:pPr>
          <w:r w:rsidRPr="003D43E8">
            <w:rPr>
              <w:color w:val="auto"/>
            </w:rPr>
            <w:t>Spis treści</w:t>
          </w:r>
          <w:r w:rsidRPr="003D43E8">
            <w:rPr>
              <w:rFonts w:asciiTheme="majorHAnsi" w:hAnsiTheme="majorHAnsi"/>
              <w:color w:val="auto"/>
              <w:sz w:val="32"/>
              <w:szCs w:val="32"/>
            </w:rPr>
            <w:fldChar w:fldCharType="begin"/>
          </w:r>
          <w:r w:rsidRPr="003D43E8">
            <w:rPr>
              <w:color w:val="auto"/>
            </w:rPr>
            <w:instrText xml:space="preserve"> TOC \o "1-3" \h \z \u </w:instrText>
          </w:r>
          <w:r w:rsidRPr="003D43E8">
            <w:rPr>
              <w:rFonts w:asciiTheme="majorHAnsi" w:hAnsiTheme="majorHAnsi"/>
              <w:color w:val="auto"/>
              <w:sz w:val="32"/>
              <w:szCs w:val="32"/>
            </w:rPr>
            <w:fldChar w:fldCharType="separate"/>
          </w:r>
        </w:p>
        <w:p w14:paraId="4B4E1D3C" w14:textId="60603511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23" w:history="1">
            <w:r w:rsidR="00B27977" w:rsidRPr="00450F05">
              <w:rPr>
                <w:rStyle w:val="Hipercze"/>
                <w:noProof/>
              </w:rPr>
              <w:t>Najważniejsze zasady zawarcia Umowy kredytu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_Toc221703323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2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0EC45327" w14:textId="7745ECAE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24" w:history="1">
            <w:r w:rsidR="00B27977" w:rsidRPr="00450F05">
              <w:rPr>
                <w:rStyle w:val="Hipercze"/>
                <w:noProof/>
              </w:rPr>
              <w:t>Co musisz wiedzieć przy wnioskowaniu o kredyt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_Toc221703324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2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1CB6B62B" w14:textId="1F1A7DA2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25" w:history="1">
            <w:r w:rsidR="00B27977" w:rsidRPr="00450F05">
              <w:rPr>
                <w:rStyle w:val="Hipercze"/>
                <w:noProof/>
              </w:rPr>
              <w:t>Jakie są koszty kredytu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_Toc221703325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3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28774F89" w14:textId="336B6BA9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26" w:history="1">
            <w:r w:rsidR="00B27977" w:rsidRPr="00450F05">
              <w:rPr>
                <w:rStyle w:val="Hipercze"/>
                <w:noProof/>
              </w:rPr>
              <w:t>Na czym polegają zabezpieczenia kredytu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_Toc221703326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4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0433124A" w14:textId="23A21ADC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27" w:history="1">
            <w:r w:rsidR="00B27977" w:rsidRPr="00450F05">
              <w:rPr>
                <w:rStyle w:val="Hipercze"/>
                <w:noProof/>
              </w:rPr>
              <w:t>Jakie są zasady wypłaty kredytu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_Toc221703327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4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36515A5B" w14:textId="53FD10A4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28" w:history="1">
            <w:r w:rsidR="00B27977" w:rsidRPr="00450F05">
              <w:rPr>
                <w:rStyle w:val="Hipercze"/>
                <w:noProof/>
              </w:rPr>
              <w:t>Jakie są zasady spłaty kredytu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_Toc221703328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5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6A0414BF" w14:textId="3F983EAF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29" w:history="1">
            <w:r w:rsidR="00B27977" w:rsidRPr="00450F05">
              <w:rPr>
                <w:rStyle w:val="Hipercze"/>
                <w:noProof/>
              </w:rPr>
              <w:t>Na czym polegają wakacje kredytowe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_Toc221703329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5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399CCC5D" w14:textId="5D94507A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30" w:history="1">
            <w:r w:rsidR="00B27977" w:rsidRPr="00450F05">
              <w:rPr>
                <w:rStyle w:val="Hipercze"/>
                <w:noProof/>
              </w:rPr>
              <w:t>Zmiany w Twojej Umowie kredytu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_Toc221703330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5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4F58D19E" w14:textId="3FA5E166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31" w:history="1">
            <w:r w:rsidR="00B27977" w:rsidRPr="00450F05">
              <w:rPr>
                <w:rStyle w:val="Hipercze"/>
                <w:noProof/>
              </w:rPr>
              <w:t>Kiedy możemy zmienić Regulamin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_Toc221703331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6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1D6E7F54" w14:textId="7160BF44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32" w:history="1">
            <w:r w:rsidR="00B27977" w:rsidRPr="00450F05">
              <w:rPr>
                <w:rStyle w:val="Hipercze"/>
                <w:noProof/>
              </w:rPr>
              <w:t>Kiedy możemy zmienić Taryfę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_Toc221703332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6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331786B1" w14:textId="53E37D6A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33" w:history="1">
            <w:r w:rsidR="00B27977" w:rsidRPr="00450F05">
              <w:rPr>
                <w:rStyle w:val="Hipercze"/>
                <w:noProof/>
              </w:rPr>
              <w:t>Dodatkowe warunki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_Toc221703333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7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28971197" w14:textId="4C10BC3D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34" w:history="1">
            <w:r w:rsidR="00B27977" w:rsidRPr="00450F05">
              <w:rPr>
                <w:rStyle w:val="Hipercze"/>
                <w:noProof/>
              </w:rPr>
              <w:t>Jak wprowadzamy zmiany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_Toc221703334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8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468A86CD" w14:textId="0BCDA946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35" w:history="1">
            <w:r w:rsidR="00B27977" w:rsidRPr="00450F05">
              <w:rPr>
                <w:rStyle w:val="Hipercze"/>
                <w:noProof/>
              </w:rPr>
              <w:t>Jak możesz złożyć reklamację i spróbować rozwiązać spór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_Toc221703335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9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4B62421C" w14:textId="14905BBE" w:rsidR="00B27977" w:rsidRDefault="003923CD">
          <w:pPr>
            <w:pStyle w:val="Spistreci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703336" w:history="1">
            <w:r w:rsidR="00B27977" w:rsidRPr="00450F05">
              <w:rPr>
                <w:rStyle w:val="Hipercze"/>
                <w:noProof/>
              </w:rPr>
              <w:t>Słownik najważniejszych pojęć używanych w Regulaminie</w:t>
            </w:r>
            <w:r w:rsidR="00B27977">
              <w:rPr>
                <w:noProof/>
                <w:webHidden/>
              </w:rPr>
              <w:tab/>
            </w:r>
            <w:r w:rsidR="00B27977">
              <w:rPr>
                <w:noProof/>
                <w:webHidden/>
              </w:rPr>
              <w:fldChar w:fldCharType="begin"/>
            </w:r>
            <w:r w:rsidR="00B27977">
              <w:rPr>
                <w:noProof/>
                <w:webHidden/>
              </w:rPr>
              <w:instrText xml:space="preserve"> PAGEREF _Toc221703336 \h </w:instrText>
            </w:r>
            <w:r w:rsidR="00B27977">
              <w:rPr>
                <w:noProof/>
                <w:webHidden/>
              </w:rPr>
            </w:r>
            <w:r w:rsidR="00B27977">
              <w:rPr>
                <w:noProof/>
                <w:webHidden/>
              </w:rPr>
              <w:fldChar w:fldCharType="separate"/>
            </w:r>
            <w:r w:rsidR="00B27977">
              <w:rPr>
                <w:noProof/>
                <w:webHidden/>
              </w:rPr>
              <w:t>11</w:t>
            </w:r>
            <w:r w:rsidR="00B27977">
              <w:rPr>
                <w:noProof/>
                <w:webHidden/>
              </w:rPr>
              <w:fldChar w:fldCharType="end"/>
            </w:r>
          </w:hyperlink>
        </w:p>
        <w:p w14:paraId="28E5EDBE" w14:textId="2DC1F1F2" w:rsidR="00662F07" w:rsidRPr="00C6427A" w:rsidRDefault="007B4245" w:rsidP="00C6427A">
          <w:r w:rsidRPr="003D43E8">
            <w:rPr>
              <w:b/>
              <w:bCs/>
            </w:rPr>
            <w:fldChar w:fldCharType="end"/>
          </w:r>
        </w:p>
      </w:sdtContent>
    </w:sdt>
    <w:p w14:paraId="2F17E45A" w14:textId="77777777" w:rsidR="00513DEF" w:rsidRDefault="00367050" w:rsidP="00187698">
      <w:pPr>
        <w:pStyle w:val="Lista1"/>
      </w:pPr>
      <w:r w:rsidRPr="002E4178">
        <w:t xml:space="preserve">W </w:t>
      </w:r>
      <w:r w:rsidR="00375E75" w:rsidRPr="002E4178">
        <w:t xml:space="preserve">Regulaminie </w:t>
      </w:r>
      <w:r w:rsidRPr="002E4178">
        <w:t>używamy zwrotów typu „Ty”, „my”:</w:t>
      </w:r>
    </w:p>
    <w:p w14:paraId="35D8C93A" w14:textId="6C5D969A" w:rsidR="00513DEF" w:rsidRDefault="00367050" w:rsidP="0024191F">
      <w:pPr>
        <w:pStyle w:val="Lista2"/>
      </w:pPr>
      <w:r w:rsidRPr="002E4178">
        <w:t>jeśli piszemy w formie „Ty” (Twój, Ciebie, Ci, itp.)</w:t>
      </w:r>
      <w:r w:rsidR="00226C90">
        <w:t xml:space="preserve"> </w:t>
      </w:r>
      <w:r w:rsidRPr="002E4178">
        <w:t>- mamy na myśli Ciebie, jako naszego klienta, kredytobiorcę, wnioskodawcę; stosujemy taką zasadę również wtedy</w:t>
      </w:r>
      <w:r w:rsidR="00A7780A" w:rsidRPr="002E4178">
        <w:t xml:space="preserve">, gdy używamy </w:t>
      </w:r>
      <w:r w:rsidRPr="002E4178">
        <w:t>takich zwrotów jak np. „możesz”, „korzystasz”, „masz obowiązek”;</w:t>
      </w:r>
    </w:p>
    <w:p w14:paraId="119AC595" w14:textId="6DA61D1E" w:rsidR="00367050" w:rsidRDefault="00367050" w:rsidP="0024191F">
      <w:pPr>
        <w:pStyle w:val="Lista2"/>
      </w:pPr>
      <w:r w:rsidRPr="002E4178">
        <w:t xml:space="preserve">jeśli piszemy w formie „my” – mamy na myśli </w:t>
      </w:r>
      <w:proofErr w:type="spellStart"/>
      <w:r w:rsidR="00D201A7">
        <w:t>Hexa</w:t>
      </w:r>
      <w:proofErr w:type="spellEnd"/>
      <w:r w:rsidR="00D201A7">
        <w:t xml:space="preserve"> </w:t>
      </w:r>
      <w:r w:rsidRPr="002E4178">
        <w:t>Bank Spółdzielcz</w:t>
      </w:r>
      <w:r w:rsidR="00D201A7">
        <w:t>y</w:t>
      </w:r>
      <w:r w:rsidRPr="002E4178">
        <w:t>; stosujemy taką zasadę również wtedy, gdy używamy takich zwrotów jak np. „prowadzimy”, „zmieniamy”, „mamy obowiązek”.</w:t>
      </w:r>
      <w:bookmarkEnd w:id="9"/>
    </w:p>
    <w:p w14:paraId="66A5C491" w14:textId="77777777" w:rsidR="00D201A7" w:rsidRPr="002E4178" w:rsidRDefault="00D201A7" w:rsidP="00D201A7">
      <w:pPr>
        <w:pStyle w:val="Lista2"/>
        <w:numPr>
          <w:ilvl w:val="0"/>
          <w:numId w:val="0"/>
        </w:numPr>
        <w:ind w:left="720"/>
      </w:pPr>
    </w:p>
    <w:p w14:paraId="799AB047" w14:textId="68A3B608" w:rsidR="00367050" w:rsidRPr="0095363E" w:rsidRDefault="00676A17" w:rsidP="00187698">
      <w:pPr>
        <w:pStyle w:val="Lista1"/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61313" behindDoc="0" locked="1" layoutInCell="1" allowOverlap="0" wp14:anchorId="7DC9BCDE" wp14:editId="22E42A8A">
            <wp:simplePos x="0" y="0"/>
            <wp:positionH relativeFrom="page">
              <wp:posOffset>3112770</wp:posOffset>
            </wp:positionH>
            <wp:positionV relativeFrom="paragraph">
              <wp:posOffset>-197485</wp:posOffset>
            </wp:positionV>
            <wp:extent cx="228600" cy="228600"/>
            <wp:effectExtent l="0" t="0" r="0" b="0"/>
            <wp:wrapSquare wrapText="bothSides"/>
            <wp:docPr id="508576641" name="Grafika 2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17397" name="Grafika 2115917397" descr="Informacje kontur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050" w:rsidRPr="0095363E">
        <w:t>W sekcjach oznaczonych symbolem informacji</w:t>
      </w:r>
      <w:r w:rsidR="00226C90">
        <w:t xml:space="preserve"> </w:t>
      </w:r>
      <w:r w:rsidR="00367050" w:rsidRPr="0095363E">
        <w:t xml:space="preserve">objaśniamy </w:t>
      </w:r>
      <w:r w:rsidR="005F706B" w:rsidRPr="0095363E">
        <w:t xml:space="preserve">dodatkowo </w:t>
      </w:r>
      <w:r w:rsidR="00367050" w:rsidRPr="0095363E">
        <w:t xml:space="preserve">zapisy </w:t>
      </w:r>
      <w:r w:rsidR="005F706B" w:rsidRPr="0095363E">
        <w:t>R</w:t>
      </w:r>
      <w:r w:rsidR="00367050" w:rsidRPr="0095363E">
        <w:t xml:space="preserve">egulaminu. </w:t>
      </w:r>
    </w:p>
    <w:p w14:paraId="358FE154" w14:textId="2546C321" w:rsidR="004E2D73" w:rsidRPr="002E4178" w:rsidRDefault="007759DB" w:rsidP="00187698">
      <w:pPr>
        <w:pStyle w:val="Lista1"/>
      </w:pPr>
      <w:r w:rsidRPr="002E4178">
        <w:lastRenderedPageBreak/>
        <w:t xml:space="preserve">Regulamin jest </w:t>
      </w:r>
      <w:r w:rsidR="00367050" w:rsidRPr="002E4178">
        <w:t xml:space="preserve">częścią </w:t>
      </w:r>
      <w:r w:rsidR="004534E9" w:rsidRPr="002E4178">
        <w:t xml:space="preserve">Umowy </w:t>
      </w:r>
      <w:r w:rsidR="00B63ADB" w:rsidRPr="002E4178">
        <w:t>kredytu</w:t>
      </w:r>
      <w:r w:rsidR="00367050" w:rsidRPr="002E4178">
        <w:t xml:space="preserve">. </w:t>
      </w:r>
    </w:p>
    <w:p w14:paraId="3E699B1D" w14:textId="57D9A6C4" w:rsidR="00367050" w:rsidRPr="002E4178" w:rsidRDefault="005F369E" w:rsidP="00187698">
      <w:pPr>
        <w:pStyle w:val="Lista1"/>
      </w:pPr>
      <w:r w:rsidRPr="002E4178">
        <w:t>Umowa kredytu obowiązuje nas</w:t>
      </w:r>
      <w:r w:rsidR="00EF6B91" w:rsidRPr="002E4178">
        <w:t xml:space="preserve"> i Ciebie</w:t>
      </w:r>
      <w:r w:rsidRPr="002E4178">
        <w:t xml:space="preserve"> od dnia jej </w:t>
      </w:r>
      <w:r w:rsidR="00117DDD" w:rsidRPr="002E4178">
        <w:t>zawarcia</w:t>
      </w:r>
      <w:r w:rsidRPr="002E4178">
        <w:t xml:space="preserve">, aż do momentu, kiedy spłacisz wszystkie zobowiązania </w:t>
      </w:r>
      <w:r w:rsidR="00367050" w:rsidRPr="002E4178">
        <w:t>wynikając</w:t>
      </w:r>
      <w:r w:rsidR="004E2D73" w:rsidRPr="002E4178">
        <w:t>e</w:t>
      </w:r>
      <w:r w:rsidR="00367050" w:rsidRPr="002E4178">
        <w:t xml:space="preserve"> z </w:t>
      </w:r>
      <w:r w:rsidR="004534E9" w:rsidRPr="002E4178">
        <w:t xml:space="preserve">Umowy </w:t>
      </w:r>
      <w:r w:rsidR="009842D3" w:rsidRPr="002E4178">
        <w:t>kredytu</w:t>
      </w:r>
      <w:r w:rsidR="00EE3331" w:rsidRPr="002E4178">
        <w:t>.</w:t>
      </w:r>
      <w:r w:rsidR="005F706B" w:rsidRPr="002E4178">
        <w:t xml:space="preserve"> </w:t>
      </w:r>
    </w:p>
    <w:p w14:paraId="7470832B" w14:textId="7B79CD2B" w:rsidR="00A03C52" w:rsidRPr="002E4178" w:rsidRDefault="00F5520C" w:rsidP="00187698">
      <w:pPr>
        <w:pStyle w:val="Lista1"/>
      </w:pPr>
      <w:r w:rsidRPr="002E4178">
        <w:t>W</w:t>
      </w:r>
      <w:r w:rsidR="00367050" w:rsidRPr="002E4178">
        <w:t xml:space="preserve"> </w:t>
      </w:r>
      <w:r w:rsidR="002A67F3" w:rsidRPr="002E4178">
        <w:t>U</w:t>
      </w:r>
      <w:r w:rsidR="00367050" w:rsidRPr="002E4178">
        <w:t xml:space="preserve">mowie </w:t>
      </w:r>
      <w:r w:rsidR="009842D3" w:rsidRPr="002E4178">
        <w:t>kredytu</w:t>
      </w:r>
      <w:r w:rsidR="002A67F3" w:rsidRPr="002E4178">
        <w:t xml:space="preserve"> </w:t>
      </w:r>
      <w:r w:rsidRPr="002E4178">
        <w:t xml:space="preserve">możemy </w:t>
      </w:r>
      <w:r w:rsidR="002A67F3" w:rsidRPr="002E4178">
        <w:t>ustali</w:t>
      </w:r>
      <w:r w:rsidRPr="002E4178">
        <w:t>ć</w:t>
      </w:r>
      <w:r w:rsidR="005F706B" w:rsidRPr="002E4178">
        <w:t xml:space="preserve"> także inne zasady dotyczące naszych praw</w:t>
      </w:r>
      <w:r w:rsidR="00367050" w:rsidRPr="002E4178">
        <w:t xml:space="preserve"> i obowiązk</w:t>
      </w:r>
      <w:r w:rsidR="005F706B" w:rsidRPr="002E4178">
        <w:t>ów</w:t>
      </w:r>
      <w:r w:rsidR="00367050" w:rsidRPr="002E4178">
        <w:t xml:space="preserve">. </w:t>
      </w:r>
    </w:p>
    <w:p w14:paraId="0B7D6DD0" w14:textId="77777777" w:rsidR="00DC68B0" w:rsidRPr="0046572C" w:rsidRDefault="00DC68B0" w:rsidP="00187698">
      <w:pPr>
        <w:pStyle w:val="Lista1"/>
      </w:pPr>
      <w:r w:rsidRPr="0046572C">
        <w:t xml:space="preserve">Słownik najważniejszych pojęć znajdziesz na końcu Regulaminu. </w:t>
      </w:r>
    </w:p>
    <w:p w14:paraId="1B650E72" w14:textId="2080034B" w:rsidR="00A03C52" w:rsidRPr="0046572C" w:rsidRDefault="00A03C52" w:rsidP="00644420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Cs w:val="22"/>
        </w:rPr>
      </w:pPr>
    </w:p>
    <w:p w14:paraId="5CCB009A" w14:textId="221E8E69" w:rsidR="0007202E" w:rsidRPr="0046572C" w:rsidRDefault="00F63B2E" w:rsidP="00046883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  <w:color w:val="008866"/>
          <w:szCs w:val="22"/>
        </w:rPr>
      </w:pPr>
      <w:r w:rsidRPr="0046572C">
        <w:rPr>
          <w:rFonts w:asciiTheme="minorHAnsi" w:hAnsiTheme="minorHAnsi" w:cstheme="minorHAnsi"/>
          <w:b/>
          <w:bCs/>
          <w:noProof/>
          <w:szCs w:val="22"/>
        </w:rPr>
        <w:drawing>
          <wp:anchor distT="0" distB="0" distL="114300" distR="114300" simplePos="0" relativeHeight="251658240" behindDoc="0" locked="1" layoutInCell="1" allowOverlap="1" wp14:anchorId="51883844" wp14:editId="1114166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49200" cy="349200"/>
            <wp:effectExtent l="0" t="0" r="0" b="0"/>
            <wp:wrapSquare wrapText="bothSides"/>
            <wp:docPr id="2115917397" name="Grafika 2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17397" name="Grafika 2115917397" descr="Informacje kontur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" cy="3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B57" w:rsidRPr="0046572C">
        <w:rPr>
          <w:rFonts w:asciiTheme="minorHAnsi" w:hAnsiTheme="minorHAnsi" w:cstheme="minorHAnsi"/>
          <w:b/>
          <w:bCs/>
          <w:szCs w:val="22"/>
        </w:rPr>
        <w:t>Możesz się zapoznać z Regulaminem w naszych placówkach i na naszej stronie internetowej www.</w:t>
      </w:r>
      <w:r w:rsidR="003E76A0" w:rsidRPr="0046572C">
        <w:rPr>
          <w:rFonts w:asciiTheme="minorHAnsi" w:hAnsiTheme="minorHAnsi" w:cstheme="minorHAnsi"/>
          <w:b/>
          <w:bCs/>
          <w:szCs w:val="22"/>
        </w:rPr>
        <w:t>hexa</w:t>
      </w:r>
      <w:r w:rsidR="00627B57" w:rsidRPr="0046572C">
        <w:rPr>
          <w:rFonts w:asciiTheme="minorHAnsi" w:hAnsiTheme="minorHAnsi" w:cstheme="minorHAnsi"/>
          <w:b/>
          <w:bCs/>
          <w:szCs w:val="22"/>
        </w:rPr>
        <w:t>bank.pl</w:t>
      </w:r>
      <w:bookmarkEnd w:id="10"/>
    </w:p>
    <w:p w14:paraId="1DB32370" w14:textId="7E0430F3" w:rsidR="00B36323" w:rsidRPr="0046572C" w:rsidRDefault="00D364DE" w:rsidP="003D43E8">
      <w:pPr>
        <w:pStyle w:val="Nagwek2"/>
      </w:pPr>
      <w:bookmarkStart w:id="12" w:name="_Toc221703323"/>
      <w:bookmarkStart w:id="13" w:name="_Hlk164412329"/>
      <w:r w:rsidRPr="0046572C">
        <w:t>N</w:t>
      </w:r>
      <w:r w:rsidR="00AA1D84" w:rsidRPr="0046572C">
        <w:t>ajważniejsze zasady zawarcia U</w:t>
      </w:r>
      <w:r w:rsidR="00180166" w:rsidRPr="0046572C">
        <w:t>mowy kredytu</w:t>
      </w:r>
      <w:bookmarkEnd w:id="12"/>
    </w:p>
    <w:bookmarkEnd w:id="13"/>
    <w:p w14:paraId="427BCAA9" w14:textId="3BBE5A07" w:rsidR="006F6D43" w:rsidRPr="0046572C" w:rsidRDefault="00367050" w:rsidP="00187698">
      <w:pPr>
        <w:pStyle w:val="Lista1"/>
      </w:pPr>
      <w:r w:rsidRPr="0046572C">
        <w:t>Udzielamy Ci kredytu na podstawie</w:t>
      </w:r>
      <w:r w:rsidR="00BD5060" w:rsidRPr="0046572C">
        <w:t xml:space="preserve"> </w:t>
      </w:r>
      <w:r w:rsidR="00352EFC" w:rsidRPr="0046572C">
        <w:t>U</w:t>
      </w:r>
      <w:r w:rsidRPr="0046572C">
        <w:t>mowy kredytu</w:t>
      </w:r>
      <w:r w:rsidR="00EB2D25" w:rsidRPr="0046572C">
        <w:t>, zawartej</w:t>
      </w:r>
      <w:r w:rsidR="00BD5060" w:rsidRPr="0046572C">
        <w:t xml:space="preserve"> pisemnie</w:t>
      </w:r>
      <w:r w:rsidR="00593C8A" w:rsidRPr="0046572C">
        <w:t>. W U</w:t>
      </w:r>
      <w:r w:rsidRPr="0046572C">
        <w:t>mowie kredytu zobowiązujemy się</w:t>
      </w:r>
      <w:r w:rsidR="00BD5060" w:rsidRPr="0046572C">
        <w:t xml:space="preserve"> </w:t>
      </w:r>
      <w:r w:rsidR="00136750" w:rsidRPr="0046572C">
        <w:t>przeka</w:t>
      </w:r>
      <w:r w:rsidR="00BD5060" w:rsidRPr="0046572C">
        <w:t>zać</w:t>
      </w:r>
      <w:r w:rsidRPr="0046572C">
        <w:t xml:space="preserve"> Ci określoną kwo</w:t>
      </w:r>
      <w:r w:rsidR="00BF35E0" w:rsidRPr="0046572C">
        <w:t>tę pieniędzy na czas określony</w:t>
      </w:r>
      <w:r w:rsidR="00594EB8" w:rsidRPr="0046572C">
        <w:t>,</w:t>
      </w:r>
      <w:r w:rsidR="00BD5060" w:rsidRPr="0046572C">
        <w:t xml:space="preserve"> abyś mógł </w:t>
      </w:r>
      <w:r w:rsidR="00BF35E0" w:rsidRPr="0046572C">
        <w:t>sfinansowa</w:t>
      </w:r>
      <w:r w:rsidR="00BD5060" w:rsidRPr="0046572C">
        <w:t>ć</w:t>
      </w:r>
      <w:r w:rsidR="00BF35E0" w:rsidRPr="0046572C">
        <w:t xml:space="preserve"> </w:t>
      </w:r>
      <w:r w:rsidR="00BD5060" w:rsidRPr="0046572C">
        <w:t>swoje</w:t>
      </w:r>
      <w:r w:rsidR="00BF35E0" w:rsidRPr="0046572C">
        <w:t xml:space="preserve"> dowoln</w:t>
      </w:r>
      <w:r w:rsidR="00BD5060" w:rsidRPr="0046572C">
        <w:t>e</w:t>
      </w:r>
      <w:r w:rsidR="00BF35E0" w:rsidRPr="0046572C">
        <w:t xml:space="preserve"> potrzeb</w:t>
      </w:r>
      <w:r w:rsidR="00BD5060" w:rsidRPr="0046572C">
        <w:t>y</w:t>
      </w:r>
      <w:r w:rsidR="00BF35E0" w:rsidRPr="0046572C">
        <w:t xml:space="preserve"> konsumpcyjn</w:t>
      </w:r>
      <w:r w:rsidR="00BD5060" w:rsidRPr="0046572C">
        <w:t>e</w:t>
      </w:r>
      <w:r w:rsidR="00BF35E0" w:rsidRPr="0046572C">
        <w:t xml:space="preserve"> </w:t>
      </w:r>
      <w:r w:rsidR="00BD5060" w:rsidRPr="0046572C">
        <w:t>(</w:t>
      </w:r>
      <w:r w:rsidR="00BF35E0" w:rsidRPr="0046572C">
        <w:t>z wy</w:t>
      </w:r>
      <w:r w:rsidR="00BD5060" w:rsidRPr="0046572C">
        <w:t>jątkiem</w:t>
      </w:r>
      <w:r w:rsidR="00BF35E0" w:rsidRPr="0046572C">
        <w:t xml:space="preserve"> działalności gospodarczej i rolniczej</w:t>
      </w:r>
      <w:r w:rsidR="00BD5060" w:rsidRPr="0046572C">
        <w:t xml:space="preserve">) </w:t>
      </w:r>
      <w:r w:rsidR="000515B1" w:rsidRPr="0046572C">
        <w:t>bez konieczności udokumentowania, na co dokładnie wydasz pieniądze</w:t>
      </w:r>
      <w:r w:rsidR="00BD5060" w:rsidRPr="0046572C">
        <w:t xml:space="preserve"> lub na spłatę innych kredytów</w:t>
      </w:r>
      <w:r w:rsidR="000515B1" w:rsidRPr="0046572C">
        <w:t>.</w:t>
      </w:r>
      <w:r w:rsidR="003A6E5D" w:rsidRPr="0046572C">
        <w:t xml:space="preserve"> </w:t>
      </w:r>
      <w:r w:rsidR="003A6E5D" w:rsidRPr="0046572C">
        <w:rPr>
          <w:bCs/>
        </w:rPr>
        <w:t>Warunkiem uzyskania kredytu jest posiadanie rachunku ROR z regularnymi wpływami w Banku od min 6 miesięcy, lub kredytu hipotecznego (</w:t>
      </w:r>
      <w:r w:rsidR="003A6E5D" w:rsidRPr="0046572C">
        <w:t>nie dotyczy ofert specjalnych oferowanych w Banku, których Regulaminy mogą stanowić inaczej).</w:t>
      </w:r>
    </w:p>
    <w:p w14:paraId="421E415D" w14:textId="77777777" w:rsidR="00A45A09" w:rsidRPr="0046572C" w:rsidRDefault="008A54B0" w:rsidP="00187698">
      <w:pPr>
        <w:pStyle w:val="Lista1"/>
      </w:pPr>
      <w:r w:rsidRPr="0046572C">
        <w:t>Z</w:t>
      </w:r>
      <w:r w:rsidR="00367050" w:rsidRPr="0046572C">
        <w:t>obowiązujesz się do tego, że:</w:t>
      </w:r>
    </w:p>
    <w:p w14:paraId="1701536C" w14:textId="6261198E" w:rsidR="00A45A09" w:rsidRDefault="00367050" w:rsidP="0024191F">
      <w:pPr>
        <w:pStyle w:val="Lista2"/>
      </w:pPr>
      <w:r w:rsidRPr="0046572C">
        <w:t>będziesz</w:t>
      </w:r>
      <w:r w:rsidRPr="002E4178">
        <w:t xml:space="preserve"> korzysta</w:t>
      </w:r>
      <w:r w:rsidR="008A54B0" w:rsidRPr="002E4178">
        <w:t>ć z kredytu zgodnie z warunkami Umowy</w:t>
      </w:r>
      <w:r w:rsidRPr="002E4178">
        <w:t xml:space="preserve"> kredytu;</w:t>
      </w:r>
    </w:p>
    <w:p w14:paraId="10B3C68A" w14:textId="77777777" w:rsidR="00A45A09" w:rsidRDefault="009160E6" w:rsidP="0024191F">
      <w:pPr>
        <w:pStyle w:val="Lista2"/>
      </w:pPr>
      <w:r w:rsidRPr="002E4178">
        <w:t xml:space="preserve">spłacisz </w:t>
      </w:r>
      <w:r w:rsidR="00367050" w:rsidRPr="002E4178">
        <w:t>wykorzystan</w:t>
      </w:r>
      <w:r w:rsidRPr="002E4178">
        <w:t>y</w:t>
      </w:r>
      <w:r w:rsidR="00367050" w:rsidRPr="002E4178">
        <w:t xml:space="preserve"> kredy</w:t>
      </w:r>
      <w:r w:rsidRPr="002E4178">
        <w:t xml:space="preserve">t wraz </w:t>
      </w:r>
      <w:r w:rsidR="00367050" w:rsidRPr="002E4178">
        <w:t>z odsetkami</w:t>
      </w:r>
      <w:r w:rsidRPr="002E4178">
        <w:t>,</w:t>
      </w:r>
      <w:r w:rsidR="002A67F3" w:rsidRPr="002E4178">
        <w:t xml:space="preserve"> prowiz</w:t>
      </w:r>
      <w:r w:rsidR="0095147E" w:rsidRPr="002E4178">
        <w:t>jami</w:t>
      </w:r>
      <w:r w:rsidRPr="002E4178">
        <w:t xml:space="preserve"> </w:t>
      </w:r>
      <w:r w:rsidR="002A67F3" w:rsidRPr="002E4178">
        <w:t>i opłat</w:t>
      </w:r>
      <w:r w:rsidR="0095147E" w:rsidRPr="002E4178">
        <w:t>ami</w:t>
      </w:r>
      <w:r w:rsidR="002A2A01" w:rsidRPr="002E4178">
        <w:t>,</w:t>
      </w:r>
      <w:r w:rsidR="002A67F3" w:rsidRPr="002E4178">
        <w:t xml:space="preserve"> któr</w:t>
      </w:r>
      <w:r w:rsidRPr="002E4178">
        <w:t>e</w:t>
      </w:r>
      <w:r w:rsidR="002A67F3" w:rsidRPr="002E4178">
        <w:t xml:space="preserve"> </w:t>
      </w:r>
      <w:r w:rsidRPr="002E4178">
        <w:t>musisz zwrócić</w:t>
      </w:r>
      <w:r w:rsidR="00367050" w:rsidRPr="002E4178">
        <w:t>;</w:t>
      </w:r>
    </w:p>
    <w:p w14:paraId="215A2C6B" w14:textId="77777777" w:rsidR="00A45A09" w:rsidRDefault="00367050" w:rsidP="0024191F">
      <w:pPr>
        <w:pStyle w:val="Lista2"/>
      </w:pPr>
      <w:r w:rsidRPr="002E4178">
        <w:t xml:space="preserve">zwrócisz </w:t>
      </w:r>
      <w:r w:rsidR="009160E6" w:rsidRPr="002E4178">
        <w:t>pieniądze</w:t>
      </w:r>
      <w:r w:rsidR="002A67F3" w:rsidRPr="002E4178">
        <w:t xml:space="preserve"> </w:t>
      </w:r>
      <w:r w:rsidRPr="002E4178">
        <w:t xml:space="preserve">w </w:t>
      </w:r>
      <w:r w:rsidR="00593C8A" w:rsidRPr="002E4178">
        <w:t>terminach i</w:t>
      </w:r>
      <w:r w:rsidR="004A34E9" w:rsidRPr="002E4178">
        <w:t xml:space="preserve"> </w:t>
      </w:r>
      <w:r w:rsidR="00593C8A" w:rsidRPr="002E4178">
        <w:t>sp</w:t>
      </w:r>
      <w:r w:rsidR="004A34E9" w:rsidRPr="002E4178">
        <w:t xml:space="preserve">osób </w:t>
      </w:r>
      <w:r w:rsidR="00593C8A" w:rsidRPr="002E4178">
        <w:t>o</w:t>
      </w:r>
      <w:r w:rsidR="004A34E9" w:rsidRPr="002E4178">
        <w:t>kreślony</w:t>
      </w:r>
      <w:r w:rsidR="00593C8A" w:rsidRPr="002E4178">
        <w:t xml:space="preserve"> w U</w:t>
      </w:r>
      <w:r w:rsidRPr="002E4178">
        <w:t>mowie kredytu;</w:t>
      </w:r>
    </w:p>
    <w:p w14:paraId="5F3D7F89" w14:textId="75ED0809" w:rsidR="006F6D43" w:rsidRPr="002E4178" w:rsidRDefault="00367050" w:rsidP="0024191F">
      <w:pPr>
        <w:pStyle w:val="Lista2"/>
      </w:pPr>
      <w:r w:rsidRPr="002E4178">
        <w:t>wy</w:t>
      </w:r>
      <w:r w:rsidR="004A34E9" w:rsidRPr="002E4178">
        <w:t>pełnisz inne</w:t>
      </w:r>
      <w:r w:rsidR="002A67F3" w:rsidRPr="002E4178">
        <w:t xml:space="preserve"> </w:t>
      </w:r>
      <w:r w:rsidR="00593C8A" w:rsidRPr="002E4178">
        <w:t>obowiązki wynikające z U</w:t>
      </w:r>
      <w:r w:rsidRPr="002E4178">
        <w:t>mowy kredytu.</w:t>
      </w:r>
      <w:bookmarkStart w:id="14" w:name="_Hlk164412415"/>
    </w:p>
    <w:p w14:paraId="021FE571" w14:textId="08BB0F48" w:rsidR="00916986" w:rsidRPr="002E4178" w:rsidRDefault="007163E7" w:rsidP="00187698">
      <w:pPr>
        <w:pStyle w:val="Lista1"/>
      </w:pPr>
      <w:r w:rsidRPr="002E4178">
        <w:t xml:space="preserve">Udzielimy Ci kredytu, jeśli </w:t>
      </w:r>
      <w:r w:rsidR="00EE04F2" w:rsidRPr="002E4178">
        <w:t>będziesz mieć</w:t>
      </w:r>
      <w:r w:rsidRPr="002E4178">
        <w:t xml:space="preserve"> zdolność kredytową. Jeśli </w:t>
      </w:r>
      <w:r w:rsidR="00EE04F2" w:rsidRPr="002E4178">
        <w:t xml:space="preserve">jej </w:t>
      </w:r>
      <w:r w:rsidRPr="002E4178">
        <w:t>nie masz, możemy udzielić Ci kredytu</w:t>
      </w:r>
      <w:r w:rsidR="00EE04F2" w:rsidRPr="002E4178">
        <w:t>, jeśli zabezpieczysz jego spłatę w szczególny sposób lub przedstawisz plan naprawy, który pozwoli Ci (w naszej ocenie) odzyskać zdolność kredytową w określonym czasie.</w:t>
      </w:r>
    </w:p>
    <w:p w14:paraId="1CB1D481" w14:textId="3787E967" w:rsidR="00916986" w:rsidRPr="002E4178" w:rsidRDefault="00EE04F2" w:rsidP="00187698">
      <w:pPr>
        <w:pStyle w:val="Lista1"/>
      </w:pPr>
      <w:r w:rsidRPr="002E4178">
        <w:t>Jeśli zdecydujemy, że nie</w:t>
      </w:r>
      <w:r w:rsidR="005F553E" w:rsidRPr="002E4178">
        <w:t xml:space="preserve"> udzi</w:t>
      </w:r>
      <w:r w:rsidRPr="002E4178">
        <w:t>e</w:t>
      </w:r>
      <w:r w:rsidR="005F553E" w:rsidRPr="002E4178">
        <w:t>l</w:t>
      </w:r>
      <w:r w:rsidRPr="002E4178">
        <w:t>imy</w:t>
      </w:r>
      <w:r w:rsidR="005F553E" w:rsidRPr="002E4178">
        <w:t xml:space="preserve"> Ci kredytu,</w:t>
      </w:r>
      <w:r w:rsidR="00916986" w:rsidRPr="002E4178">
        <w:t xml:space="preserve"> </w:t>
      </w:r>
      <w:r w:rsidR="003835F6" w:rsidRPr="002E4178">
        <w:t>poinformujemy Ci</w:t>
      </w:r>
      <w:r w:rsidR="005F553E" w:rsidRPr="002E4178">
        <w:t>ę</w:t>
      </w:r>
      <w:r w:rsidR="003835F6" w:rsidRPr="002E4178">
        <w:t xml:space="preserve"> o tej decyzji</w:t>
      </w:r>
      <w:r w:rsidRPr="002E4178">
        <w:t xml:space="preserve"> na </w:t>
      </w:r>
      <w:r w:rsidR="003835F6" w:rsidRPr="002E4178">
        <w:t>pi</w:t>
      </w:r>
      <w:r w:rsidRPr="002E4178">
        <w:t>śmie</w:t>
      </w:r>
      <w:r w:rsidR="003835F6" w:rsidRPr="002E4178">
        <w:t xml:space="preserve"> i zwrócimy Ci</w:t>
      </w:r>
      <w:r w:rsidR="00916986" w:rsidRPr="002E4178">
        <w:t xml:space="preserve"> </w:t>
      </w:r>
      <w:r w:rsidRPr="002E4178">
        <w:t xml:space="preserve">wszystkie </w:t>
      </w:r>
      <w:r w:rsidR="00916986" w:rsidRPr="002E4178">
        <w:t xml:space="preserve">dokumenty </w:t>
      </w:r>
      <w:r w:rsidR="002C6E9B" w:rsidRPr="002E4178">
        <w:t>(oprócz</w:t>
      </w:r>
      <w:r w:rsidR="00916986" w:rsidRPr="002E4178">
        <w:t xml:space="preserve"> wniosku kredytowego</w:t>
      </w:r>
      <w:r w:rsidR="002C6E9B" w:rsidRPr="002E4178">
        <w:t>)</w:t>
      </w:r>
      <w:r w:rsidR="00916986" w:rsidRPr="002E4178">
        <w:t xml:space="preserve">. </w:t>
      </w:r>
    </w:p>
    <w:p w14:paraId="6D321209" w14:textId="6F045CFC" w:rsidR="00916986" w:rsidRPr="002E4178" w:rsidRDefault="002C6E9B" w:rsidP="00187698">
      <w:pPr>
        <w:pStyle w:val="Lista1"/>
      </w:pPr>
      <w:r w:rsidRPr="002E4178">
        <w:t xml:space="preserve">Jeśli decyzja </w:t>
      </w:r>
      <w:r w:rsidR="005F553E" w:rsidRPr="002E4178">
        <w:t>o nieudzieleniu kredytu</w:t>
      </w:r>
      <w:r w:rsidRPr="002E4178">
        <w:t xml:space="preserve"> będzie oparta na informacjach z </w:t>
      </w:r>
      <w:r w:rsidR="00916986" w:rsidRPr="002E4178">
        <w:t>baz</w:t>
      </w:r>
      <w:r w:rsidRPr="002E4178">
        <w:t>y</w:t>
      </w:r>
      <w:r w:rsidR="00916986" w:rsidRPr="002E4178">
        <w:t xml:space="preserve"> danych</w:t>
      </w:r>
      <w:r w:rsidR="008B3387" w:rsidRPr="002E4178">
        <w:t xml:space="preserve">, </w:t>
      </w:r>
      <w:r w:rsidRPr="002E4178">
        <w:t>wyślemy</w:t>
      </w:r>
      <w:r w:rsidR="008B3387" w:rsidRPr="002E4178">
        <w:t xml:space="preserve"> Ci pisem</w:t>
      </w:r>
      <w:r w:rsidRPr="002E4178">
        <w:t>ne</w:t>
      </w:r>
      <w:r w:rsidR="008B3387" w:rsidRPr="002E4178">
        <w:t xml:space="preserve"> zawiadomienie o decyzji na</w:t>
      </w:r>
      <w:r w:rsidRPr="002E4178">
        <w:t xml:space="preserve"> </w:t>
      </w:r>
      <w:r w:rsidR="008B3387" w:rsidRPr="002E4178">
        <w:t>adres do korespondencji</w:t>
      </w:r>
      <w:r w:rsidRPr="002E4178">
        <w:t>, który nam podałeś</w:t>
      </w:r>
      <w:r w:rsidR="008B3387" w:rsidRPr="002E4178">
        <w:t xml:space="preserve">. </w:t>
      </w:r>
    </w:p>
    <w:p w14:paraId="1C7E06C8" w14:textId="16FC2EDB" w:rsidR="004F1117" w:rsidRPr="002E4178" w:rsidRDefault="009B4992" w:rsidP="00187698">
      <w:pPr>
        <w:pStyle w:val="Lista1"/>
      </w:pPr>
      <w:r w:rsidRPr="002E4178">
        <w:t xml:space="preserve">Na Twój wniosek przekażemy </w:t>
      </w:r>
      <w:r w:rsidR="00186BC7" w:rsidRPr="002E4178">
        <w:t xml:space="preserve">Ci </w:t>
      </w:r>
      <w:r w:rsidR="002C6E9B" w:rsidRPr="002E4178">
        <w:t xml:space="preserve">pisemne </w:t>
      </w:r>
      <w:r w:rsidRPr="002E4178">
        <w:t>wyjaśnienia o dokonanej ocenie zd</w:t>
      </w:r>
      <w:r w:rsidR="00504948" w:rsidRPr="002E4178">
        <w:t>o</w:t>
      </w:r>
      <w:r w:rsidRPr="002E4178">
        <w:t>lności kredytowej.</w:t>
      </w:r>
      <w:r w:rsidR="00DC6E00" w:rsidRPr="002E4178">
        <w:t xml:space="preserve"> </w:t>
      </w:r>
      <w:r w:rsidR="002C6E9B" w:rsidRPr="002E4178">
        <w:t>Masz na to rok od d</w:t>
      </w:r>
      <w:r w:rsidR="008D04BE" w:rsidRPr="002E4178">
        <w:t>nia</w:t>
      </w:r>
      <w:r w:rsidR="002C6E9B" w:rsidRPr="002E4178">
        <w:t>, w którym otrzymałeś</w:t>
      </w:r>
      <w:r w:rsidR="00305F76" w:rsidRPr="002E4178">
        <w:t xml:space="preserve"> od nas pismo o decyzji kredytowej</w:t>
      </w:r>
      <w:r w:rsidR="004F1117" w:rsidRPr="002E4178">
        <w:t>.</w:t>
      </w:r>
    </w:p>
    <w:p w14:paraId="246DB8EC" w14:textId="57C1CD7C" w:rsidR="00D61BB4" w:rsidRDefault="00BA7284" w:rsidP="00187698">
      <w:pPr>
        <w:pStyle w:val="Lista1"/>
      </w:pPr>
      <w:r w:rsidRPr="002E4178">
        <w:t xml:space="preserve">Do kredytu </w:t>
      </w:r>
      <w:r w:rsidR="006D7E56" w:rsidRPr="002E4178">
        <w:t xml:space="preserve">mogą </w:t>
      </w:r>
      <w:r w:rsidRPr="002E4178">
        <w:t xml:space="preserve">przystąpić maksymalnie 4 </w:t>
      </w:r>
      <w:r w:rsidR="006D7E56" w:rsidRPr="002E4178">
        <w:t>osoby</w:t>
      </w:r>
      <w:bookmarkStart w:id="15" w:name="_Hlk164413267"/>
      <w:bookmarkEnd w:id="14"/>
      <w:r w:rsidR="0046572C">
        <w:t>.</w:t>
      </w:r>
    </w:p>
    <w:p w14:paraId="6FB6606B" w14:textId="7DE328B2" w:rsidR="004F1117" w:rsidRPr="00240B6A" w:rsidRDefault="00180166" w:rsidP="003D43E8">
      <w:pPr>
        <w:pStyle w:val="Nagwek2"/>
      </w:pPr>
      <w:bookmarkStart w:id="16" w:name="_Toc221703324"/>
      <w:r w:rsidRPr="00240B6A">
        <w:t>Co musisz wiedzieć przy wnioskowaniu o kredyt</w:t>
      </w:r>
      <w:bookmarkEnd w:id="16"/>
    </w:p>
    <w:p w14:paraId="6FB97474" w14:textId="3F47EA40" w:rsidR="004F1117" w:rsidRPr="002E4178" w:rsidRDefault="00BE12B5" w:rsidP="00187698">
      <w:pPr>
        <w:pStyle w:val="Lista1"/>
      </w:pPr>
      <w:r w:rsidRPr="002E4178">
        <w:t xml:space="preserve">Wniosek o udzielenie kredytu </w:t>
      </w:r>
      <w:r w:rsidR="009E21EA" w:rsidRPr="002E4178">
        <w:t xml:space="preserve">możesz </w:t>
      </w:r>
      <w:r w:rsidRPr="002E4178">
        <w:t>zł</w:t>
      </w:r>
      <w:r w:rsidR="009E21EA" w:rsidRPr="002E4178">
        <w:t>ożyć</w:t>
      </w:r>
      <w:r w:rsidRPr="002E4178">
        <w:t xml:space="preserve"> </w:t>
      </w:r>
      <w:r w:rsidR="006D7E56" w:rsidRPr="002E4178">
        <w:t>na piśmie</w:t>
      </w:r>
      <w:r w:rsidRPr="002E4178">
        <w:t xml:space="preserve"> </w:t>
      </w:r>
      <w:r w:rsidR="006D7E56" w:rsidRPr="002E4178">
        <w:t>w naszej placówce</w:t>
      </w:r>
      <w:r w:rsidRPr="002E4178">
        <w:t xml:space="preserve"> wraz z wymaganymi</w:t>
      </w:r>
      <w:r w:rsidR="009E21EA" w:rsidRPr="002E4178">
        <w:t xml:space="preserve"> </w:t>
      </w:r>
      <w:r w:rsidRPr="002E4178">
        <w:t>dokumentami</w:t>
      </w:r>
      <w:r w:rsidR="009E21EA" w:rsidRPr="002E4178">
        <w:t>, które</w:t>
      </w:r>
      <w:r w:rsidRPr="002E4178">
        <w:t xml:space="preserve"> potwierdzają źródło i wysokość osiąganych przez Ciebie dochodów.</w:t>
      </w:r>
    </w:p>
    <w:p w14:paraId="4E3C38D9" w14:textId="1713D601" w:rsidR="004D1DEA" w:rsidRPr="00360870" w:rsidRDefault="009E21EA" w:rsidP="00187698">
      <w:pPr>
        <w:pStyle w:val="Lista1"/>
        <w:rPr>
          <w:color w:val="2E74B5" w:themeColor="accent1" w:themeShade="BF"/>
          <w:u w:val="single"/>
        </w:rPr>
      </w:pPr>
      <w:r w:rsidRPr="002E4178">
        <w:t>W</w:t>
      </w:r>
      <w:r w:rsidR="003835F6" w:rsidRPr="002E4178">
        <w:t xml:space="preserve"> naszej placówce</w:t>
      </w:r>
      <w:r w:rsidRPr="002E4178">
        <w:t xml:space="preserve"> przyjmujemy</w:t>
      </w:r>
      <w:r w:rsidR="003835F6" w:rsidRPr="002E4178">
        <w:t xml:space="preserve"> </w:t>
      </w:r>
      <w:r w:rsidRPr="002E4178">
        <w:t>tylko</w:t>
      </w:r>
      <w:r w:rsidR="003835F6" w:rsidRPr="002E4178">
        <w:t xml:space="preserve"> kompletne wnioski o kredyt, </w:t>
      </w:r>
      <w:r w:rsidRPr="002E4178">
        <w:t xml:space="preserve">które </w:t>
      </w:r>
      <w:r w:rsidR="003835F6" w:rsidRPr="002E4178">
        <w:t>zawierają wszystkie wymagane</w:t>
      </w:r>
      <w:r w:rsidRPr="002E4178">
        <w:t xml:space="preserve"> dokumenty. </w:t>
      </w:r>
      <w:bookmarkStart w:id="17" w:name="_Hlk164413797"/>
      <w:bookmarkEnd w:id="15"/>
    </w:p>
    <w:p w14:paraId="59F214BF" w14:textId="77777777" w:rsidR="0046572C" w:rsidRPr="00444197" w:rsidRDefault="0001320D" w:rsidP="0046572C">
      <w:pPr>
        <w:pStyle w:val="Lista1"/>
      </w:pPr>
      <w:r w:rsidRPr="002E4178">
        <w:t>Aby u</w:t>
      </w:r>
      <w:r w:rsidR="00107D69" w:rsidRPr="002E4178">
        <w:t>biega</w:t>
      </w:r>
      <w:r w:rsidRPr="002E4178">
        <w:t>ć</w:t>
      </w:r>
      <w:r w:rsidR="004D1DEA" w:rsidRPr="002E4178">
        <w:t xml:space="preserve"> się o kredyt </w:t>
      </w:r>
      <w:r w:rsidRPr="002E4178">
        <w:t>musisz</w:t>
      </w:r>
      <w:r w:rsidR="004D1DEA" w:rsidRPr="002E4178">
        <w:t xml:space="preserve"> okazać dokument tożsamości. </w:t>
      </w:r>
      <w:r w:rsidRPr="002E4178">
        <w:t xml:space="preserve">Dla </w:t>
      </w:r>
      <w:r w:rsidR="004D1DEA" w:rsidRPr="002E4178">
        <w:t>obywateli polskich</w:t>
      </w:r>
      <w:r w:rsidRPr="002E4178">
        <w:t xml:space="preserve"> będzie to </w:t>
      </w:r>
      <w:r w:rsidR="004D1DEA" w:rsidRPr="002E4178">
        <w:t xml:space="preserve">dowód </w:t>
      </w:r>
      <w:r w:rsidR="004D1DEA" w:rsidRPr="00444197">
        <w:t>osobisty lub paszport</w:t>
      </w:r>
      <w:r w:rsidRPr="00444197">
        <w:t xml:space="preserve">. </w:t>
      </w:r>
    </w:p>
    <w:p w14:paraId="6211CEDF" w14:textId="3F76D9CA" w:rsidR="00FB04F7" w:rsidRPr="00444197" w:rsidRDefault="00FB04F7" w:rsidP="0046572C">
      <w:pPr>
        <w:pStyle w:val="Lista1"/>
      </w:pPr>
      <w:r w:rsidRPr="00444197">
        <w:t>W przypadku nierezydentów za dokument tożsamości przyjmuj</w:t>
      </w:r>
      <w:r w:rsidR="0046572C" w:rsidRPr="00444197">
        <w:t>emy</w:t>
      </w:r>
      <w:r w:rsidRPr="00444197">
        <w:t>:</w:t>
      </w:r>
    </w:p>
    <w:p w14:paraId="603A25B7" w14:textId="77777777" w:rsidR="00FB04F7" w:rsidRPr="00444197" w:rsidRDefault="00FB04F7" w:rsidP="00FB04F7">
      <w:pPr>
        <w:numPr>
          <w:ilvl w:val="0"/>
          <w:numId w:val="20"/>
        </w:numPr>
        <w:spacing w:after="0"/>
        <w:ind w:left="568" w:hanging="284"/>
        <w:jc w:val="both"/>
        <w:rPr>
          <w:rFonts w:cs="Calibri"/>
        </w:rPr>
      </w:pPr>
      <w:r w:rsidRPr="00444197">
        <w:rPr>
          <w:rFonts w:cs="Calibri"/>
        </w:rPr>
        <w:lastRenderedPageBreak/>
        <w:t xml:space="preserve">ważny dokument podróży lub inny ważny dokument potwierdzający tożsamość i obywatelstwo wraz </w:t>
      </w:r>
      <w:r w:rsidRPr="00444197">
        <w:rPr>
          <w:rFonts w:cs="Calibri"/>
        </w:rPr>
        <w:br/>
        <w:t>z zaświadczeniem o zarejestrowaniu pobytu dla:</w:t>
      </w:r>
    </w:p>
    <w:p w14:paraId="31C5BC1E" w14:textId="77777777" w:rsidR="00FB04F7" w:rsidRPr="00444197" w:rsidRDefault="00FB04F7" w:rsidP="00FB04F7">
      <w:pPr>
        <w:numPr>
          <w:ilvl w:val="4"/>
          <w:numId w:val="19"/>
        </w:numPr>
        <w:tabs>
          <w:tab w:val="clear" w:pos="3600"/>
          <w:tab w:val="left" w:pos="851"/>
        </w:tabs>
        <w:spacing w:after="0"/>
        <w:ind w:left="851" w:hanging="284"/>
        <w:jc w:val="both"/>
        <w:rPr>
          <w:rFonts w:cs="Calibri"/>
        </w:rPr>
      </w:pPr>
      <w:r w:rsidRPr="00444197">
        <w:rPr>
          <w:rFonts w:cs="Calibri"/>
        </w:rPr>
        <w:t>obywatela państwa członkowskiego Unii Europejskiej,</w:t>
      </w:r>
    </w:p>
    <w:p w14:paraId="09CE8E30" w14:textId="298F0C1D" w:rsidR="00FB04F7" w:rsidRPr="00444197" w:rsidRDefault="00FB04F7" w:rsidP="00FB04F7">
      <w:pPr>
        <w:numPr>
          <w:ilvl w:val="4"/>
          <w:numId w:val="19"/>
        </w:numPr>
        <w:tabs>
          <w:tab w:val="clear" w:pos="3600"/>
          <w:tab w:val="left" w:pos="851"/>
        </w:tabs>
        <w:spacing w:after="0"/>
        <w:ind w:left="851" w:hanging="284"/>
        <w:jc w:val="both"/>
        <w:rPr>
          <w:rFonts w:cs="Calibri"/>
        </w:rPr>
      </w:pPr>
      <w:r w:rsidRPr="00444197">
        <w:rPr>
          <w:rFonts w:cs="Calibri"/>
        </w:rPr>
        <w:t>obywatela państwa członkowskiego Europejskiego Porozumienia o Wolnym Handlu (EFTA) - strony umowy</w:t>
      </w:r>
      <w:r w:rsidR="00857675" w:rsidRPr="00444197">
        <w:rPr>
          <w:rFonts w:cs="Calibri"/>
        </w:rPr>
        <w:t xml:space="preserve"> </w:t>
      </w:r>
      <w:r w:rsidRPr="00444197">
        <w:rPr>
          <w:rFonts w:cs="Calibri"/>
        </w:rPr>
        <w:t>o Europejskim Obszarze Gospodarczym, tj. Republika Islandii, Księstwo Liechtensteinu, Królestwo Norwegii,</w:t>
      </w:r>
    </w:p>
    <w:p w14:paraId="54317F42" w14:textId="77777777" w:rsidR="00FB04F7" w:rsidRPr="00444197" w:rsidRDefault="00FB04F7" w:rsidP="00FB04F7">
      <w:pPr>
        <w:numPr>
          <w:ilvl w:val="4"/>
          <w:numId w:val="19"/>
        </w:numPr>
        <w:tabs>
          <w:tab w:val="clear" w:pos="3600"/>
          <w:tab w:val="left" w:pos="851"/>
        </w:tabs>
        <w:spacing w:after="0"/>
        <w:ind w:left="851" w:hanging="284"/>
        <w:jc w:val="both"/>
        <w:rPr>
          <w:rFonts w:cs="Calibri"/>
        </w:rPr>
      </w:pPr>
      <w:r w:rsidRPr="00444197">
        <w:rPr>
          <w:rFonts w:cs="Calibri"/>
        </w:rPr>
        <w:t>obywatela Konfederacji Szwajcarskiej;</w:t>
      </w:r>
    </w:p>
    <w:p w14:paraId="17E1F76B" w14:textId="3F7C70C1" w:rsidR="00FB04F7" w:rsidRPr="00444197" w:rsidRDefault="00FB04F7" w:rsidP="00444197">
      <w:pPr>
        <w:numPr>
          <w:ilvl w:val="0"/>
          <w:numId w:val="20"/>
        </w:numPr>
        <w:spacing w:after="0"/>
        <w:ind w:left="568" w:hanging="284"/>
        <w:jc w:val="both"/>
        <w:rPr>
          <w:rFonts w:cs="Calibri"/>
        </w:rPr>
      </w:pPr>
      <w:r w:rsidRPr="00444197">
        <w:rPr>
          <w:rFonts w:cs="Calibri"/>
        </w:rPr>
        <w:t>kartę stałego pobytu dla obywateli innych państw, niż mowa powyżej.</w:t>
      </w:r>
    </w:p>
    <w:p w14:paraId="74282180" w14:textId="77777777" w:rsidR="00444197" w:rsidRPr="00444197" w:rsidRDefault="00444197" w:rsidP="00444197">
      <w:pPr>
        <w:spacing w:after="0"/>
        <w:ind w:left="284"/>
        <w:jc w:val="both"/>
        <w:rPr>
          <w:rFonts w:cs="Calibri"/>
        </w:rPr>
      </w:pPr>
    </w:p>
    <w:p w14:paraId="72F7A7D6" w14:textId="0A900840" w:rsidR="00444197" w:rsidRPr="00444197" w:rsidRDefault="00444197" w:rsidP="00187698">
      <w:pPr>
        <w:pStyle w:val="Lista1"/>
      </w:pPr>
      <w:r w:rsidRPr="00444197">
        <w:t>Jeżeli do kredytu przystępuje dwóch lub więcej Kredytobiorców od każdego z nich wymagamy przedstawienia dokumentów zgodnych z warunkami dokumentowania tożsamości.</w:t>
      </w:r>
    </w:p>
    <w:p w14:paraId="5BEDE7B6" w14:textId="61DF73BB" w:rsidR="00444197" w:rsidRPr="00444197" w:rsidRDefault="00444197" w:rsidP="00187698">
      <w:pPr>
        <w:pStyle w:val="Lista1"/>
      </w:pPr>
      <w:r w:rsidRPr="00444197">
        <w:t>Dokumenty tożsamości, o których mowa wyżej muszą zawierać zdjęcie.</w:t>
      </w:r>
    </w:p>
    <w:p w14:paraId="2AA626E0" w14:textId="11D0FBBE" w:rsidR="00444197" w:rsidRPr="00444197" w:rsidRDefault="00444197" w:rsidP="00187698">
      <w:pPr>
        <w:pStyle w:val="Lista1"/>
      </w:pPr>
      <w:r w:rsidRPr="00444197">
        <w:t>W przypadku zabezpieczenia kredytu w formie poręczenia, weryfikacji poręczyciela dokonuje się w sposób analogiczny, jak w przypadku Kredytobiorcy.</w:t>
      </w:r>
    </w:p>
    <w:p w14:paraId="7627C2E4" w14:textId="795953FA" w:rsidR="00A45A09" w:rsidRDefault="0001320D" w:rsidP="00187698">
      <w:pPr>
        <w:pStyle w:val="Lista1"/>
      </w:pPr>
      <w:r w:rsidRPr="002E4178">
        <w:t>D</w:t>
      </w:r>
      <w:r w:rsidR="008A7CA3" w:rsidRPr="002E4178">
        <w:t>odatkowo</w:t>
      </w:r>
      <w:r w:rsidRPr="002E4178">
        <w:t>, będziemy potrzebować kilku</w:t>
      </w:r>
      <w:r w:rsidR="00726C1A" w:rsidRPr="002E4178">
        <w:t xml:space="preserve"> </w:t>
      </w:r>
      <w:r w:rsidR="00107D69" w:rsidRPr="002E4178">
        <w:t>dokument</w:t>
      </w:r>
      <w:r w:rsidRPr="002E4178">
        <w:t>ów, jeśli</w:t>
      </w:r>
      <w:r w:rsidR="00107D69" w:rsidRPr="002E4178">
        <w:t>:</w:t>
      </w:r>
    </w:p>
    <w:p w14:paraId="2F834882" w14:textId="77777777" w:rsidR="00A45A09" w:rsidRDefault="0001320D" w:rsidP="0024191F">
      <w:pPr>
        <w:pStyle w:val="Lista2"/>
      </w:pPr>
      <w:r w:rsidRPr="002E4178">
        <w:t xml:space="preserve">masz </w:t>
      </w:r>
      <w:r w:rsidR="00107D69" w:rsidRPr="002E4178">
        <w:t>rozdzielnoś</w:t>
      </w:r>
      <w:r w:rsidRPr="002E4178">
        <w:t>ć</w:t>
      </w:r>
      <w:r w:rsidR="00107D69" w:rsidRPr="002E4178">
        <w:t xml:space="preserve"> majątkow</w:t>
      </w:r>
      <w:r w:rsidRPr="002E4178">
        <w:t>ą</w:t>
      </w:r>
      <w:r w:rsidR="00107D69" w:rsidRPr="002E4178">
        <w:t xml:space="preserve"> – </w:t>
      </w:r>
      <w:r w:rsidRPr="002E4178">
        <w:t xml:space="preserve">musisz dostarczyć </w:t>
      </w:r>
      <w:r w:rsidR="00107D69" w:rsidRPr="002E4178">
        <w:t xml:space="preserve">prawomocne orzeczenie sądu lub akt notarialny </w:t>
      </w:r>
      <w:r w:rsidRPr="002E4178">
        <w:t xml:space="preserve">o </w:t>
      </w:r>
      <w:r w:rsidR="00107D69" w:rsidRPr="002E4178">
        <w:t xml:space="preserve">rozdzielności majątkowej, </w:t>
      </w:r>
      <w:r w:rsidR="00726C1A" w:rsidRPr="002E4178">
        <w:t xml:space="preserve">zawarty </w:t>
      </w:r>
      <w:r w:rsidR="00107D69" w:rsidRPr="002E4178">
        <w:t>nie później niż miesiąc przed złożeniem wniosku</w:t>
      </w:r>
      <w:r w:rsidR="005F7F8B" w:rsidRPr="002E4178">
        <w:t xml:space="preserve"> o kredyt</w:t>
      </w:r>
      <w:r w:rsidR="00107D69" w:rsidRPr="002E4178">
        <w:t>;</w:t>
      </w:r>
    </w:p>
    <w:p w14:paraId="7683AA78" w14:textId="77777777" w:rsidR="00A45A09" w:rsidRDefault="0001320D" w:rsidP="0024191F">
      <w:pPr>
        <w:pStyle w:val="Lista2"/>
      </w:pPr>
      <w:r w:rsidRPr="002E4178">
        <w:t xml:space="preserve">jesteś po </w:t>
      </w:r>
      <w:r w:rsidR="00107D69" w:rsidRPr="002E4178">
        <w:t>rozwod</w:t>
      </w:r>
      <w:r w:rsidRPr="002E4178">
        <w:t>zie</w:t>
      </w:r>
      <w:r w:rsidR="00107D69" w:rsidRPr="002E4178">
        <w:t xml:space="preserve"> </w:t>
      </w:r>
      <w:r w:rsidRPr="002E4178">
        <w:t>lub</w:t>
      </w:r>
      <w:r w:rsidR="00107D69" w:rsidRPr="002E4178">
        <w:t xml:space="preserve"> </w:t>
      </w:r>
      <w:r w:rsidR="005F7F8B" w:rsidRPr="002E4178">
        <w:t xml:space="preserve">w </w:t>
      </w:r>
      <w:r w:rsidR="00107D69" w:rsidRPr="002E4178">
        <w:t xml:space="preserve">separacji – </w:t>
      </w:r>
      <w:r w:rsidRPr="002E4178">
        <w:t xml:space="preserve">potrzebujemy </w:t>
      </w:r>
      <w:r w:rsidR="00107D69" w:rsidRPr="002E4178">
        <w:t>prawomocn</w:t>
      </w:r>
      <w:r w:rsidR="00A72A47" w:rsidRPr="002E4178">
        <w:t>ego</w:t>
      </w:r>
      <w:r w:rsidR="00107D69" w:rsidRPr="002E4178">
        <w:t xml:space="preserve"> wyrok</w:t>
      </w:r>
      <w:r w:rsidR="00A72A47" w:rsidRPr="002E4178">
        <w:t>u</w:t>
      </w:r>
      <w:r w:rsidR="00107D69" w:rsidRPr="002E4178">
        <w:t xml:space="preserve"> sądu stwierdzając</w:t>
      </w:r>
      <w:r w:rsidR="00A72A47" w:rsidRPr="002E4178">
        <w:t>ego</w:t>
      </w:r>
      <w:r w:rsidR="00107D69" w:rsidRPr="002E4178">
        <w:t xml:space="preserve"> rozwód lub separację</w:t>
      </w:r>
      <w:r w:rsidR="002C7506" w:rsidRPr="002E4178">
        <w:t>;</w:t>
      </w:r>
    </w:p>
    <w:p w14:paraId="3064FA96" w14:textId="13170E13" w:rsidR="00E92DE9" w:rsidRPr="004340CC" w:rsidRDefault="0036434D" w:rsidP="0024191F">
      <w:pPr>
        <w:pStyle w:val="Lista2"/>
      </w:pPr>
      <w:r w:rsidRPr="002E4178">
        <w:t>konsolid</w:t>
      </w:r>
      <w:r w:rsidR="00A72A47" w:rsidRPr="002E4178">
        <w:t xml:space="preserve">ujesz </w:t>
      </w:r>
      <w:r w:rsidRPr="002E4178">
        <w:t>zobowiąza</w:t>
      </w:r>
      <w:r w:rsidR="00A72A47" w:rsidRPr="002E4178">
        <w:t>nia</w:t>
      </w:r>
      <w:r w:rsidRPr="002E4178">
        <w:t xml:space="preserve"> </w:t>
      </w:r>
      <w:r w:rsidR="00A72A47" w:rsidRPr="002E4178">
        <w:t>–</w:t>
      </w:r>
      <w:r w:rsidRPr="002E4178">
        <w:t xml:space="preserve"> </w:t>
      </w:r>
      <w:r w:rsidR="00A72A47" w:rsidRPr="002E4178">
        <w:t xml:space="preserve">musisz dostarczyć </w:t>
      </w:r>
      <w:r w:rsidRPr="002E4178">
        <w:t xml:space="preserve">zaświadczenie </w:t>
      </w:r>
      <w:r w:rsidR="00A72A47" w:rsidRPr="002E4178">
        <w:t>od</w:t>
      </w:r>
      <w:r w:rsidRPr="002E4178">
        <w:t xml:space="preserve"> instytucji, które udzieliły konsolidowanych </w:t>
      </w:r>
      <w:r w:rsidR="00A72A47" w:rsidRPr="002E4178">
        <w:t>kredytów</w:t>
      </w:r>
      <w:r w:rsidRPr="002E4178">
        <w:t>,</w:t>
      </w:r>
      <w:r w:rsidR="00A72A47" w:rsidRPr="002E4178">
        <w:t xml:space="preserve"> z informacją o </w:t>
      </w:r>
      <w:r w:rsidRPr="002E4178">
        <w:t>terminowości</w:t>
      </w:r>
      <w:r w:rsidR="00A72A47" w:rsidRPr="002E4178">
        <w:t xml:space="preserve"> spłat</w:t>
      </w:r>
      <w:r w:rsidR="00572E6D" w:rsidRPr="002E4178">
        <w:t xml:space="preserve">, kwocie </w:t>
      </w:r>
      <w:r w:rsidRPr="002E4178">
        <w:t>zadłużenia</w:t>
      </w:r>
      <w:r w:rsidR="00B853DF" w:rsidRPr="002E4178">
        <w:t>,</w:t>
      </w:r>
      <w:r w:rsidR="004F1117" w:rsidRPr="002E4178">
        <w:t xml:space="preserve"> </w:t>
      </w:r>
      <w:r w:rsidRPr="002E4178">
        <w:t>odsetek</w:t>
      </w:r>
      <w:r w:rsidR="0057243A" w:rsidRPr="002E4178">
        <w:t xml:space="preserve">, opłat i prowizji </w:t>
      </w:r>
      <w:r w:rsidR="006D7E56" w:rsidRPr="002E4178">
        <w:t xml:space="preserve">oraz o </w:t>
      </w:r>
      <w:r w:rsidRPr="002E4178">
        <w:t>numer</w:t>
      </w:r>
      <w:r w:rsidR="00A72A47" w:rsidRPr="002E4178">
        <w:t>z</w:t>
      </w:r>
      <w:r w:rsidRPr="002E4178">
        <w:t>e rachunku</w:t>
      </w:r>
      <w:r w:rsidR="002457D2" w:rsidRPr="002E4178">
        <w:t xml:space="preserve"> bankowego</w:t>
      </w:r>
      <w:r w:rsidRPr="002E4178">
        <w:t xml:space="preserve">, na który </w:t>
      </w:r>
      <w:r w:rsidR="00324BBC" w:rsidRPr="002E4178">
        <w:t xml:space="preserve">przelejesz </w:t>
      </w:r>
      <w:r w:rsidR="00A72A47" w:rsidRPr="002E4178">
        <w:t xml:space="preserve">środki z </w:t>
      </w:r>
      <w:r w:rsidRPr="002E4178">
        <w:t>kredytu.</w:t>
      </w:r>
    </w:p>
    <w:p w14:paraId="2CCCBB0C" w14:textId="35F7DE1E" w:rsidR="00AD7CBC" w:rsidRPr="00240B6A" w:rsidRDefault="00B22254" w:rsidP="003D43E8">
      <w:pPr>
        <w:pStyle w:val="Nagwek2"/>
      </w:pPr>
      <w:bookmarkStart w:id="18" w:name="_Toc221703325"/>
      <w:r w:rsidRPr="00240B6A">
        <w:t>Jakie są koszty kredytu</w:t>
      </w:r>
      <w:bookmarkEnd w:id="18"/>
    </w:p>
    <w:p w14:paraId="3F968573" w14:textId="7DF160EB" w:rsidR="00367050" w:rsidRPr="002E4178" w:rsidRDefault="00367050" w:rsidP="00187698">
      <w:pPr>
        <w:pStyle w:val="Lista1"/>
      </w:pPr>
      <w:r w:rsidRPr="002E4178">
        <w:t xml:space="preserve">Pobierzemy od Ciebie prowizje i opłaty </w:t>
      </w:r>
      <w:r w:rsidR="007E1C31" w:rsidRPr="002E4178">
        <w:t>wskazane</w:t>
      </w:r>
      <w:r w:rsidRPr="002E4178">
        <w:t xml:space="preserve"> w </w:t>
      </w:r>
      <w:r w:rsidR="00034897" w:rsidRPr="002E4178">
        <w:t>U</w:t>
      </w:r>
      <w:r w:rsidRPr="002E4178">
        <w:t xml:space="preserve">mowie kredytu lub w </w:t>
      </w:r>
      <w:r w:rsidR="00EE1ECC" w:rsidRPr="002E4178">
        <w:t>T</w:t>
      </w:r>
      <w:r w:rsidRPr="002E4178">
        <w:t>aryfi</w:t>
      </w:r>
      <w:r w:rsidR="00CA341A" w:rsidRPr="002E4178">
        <w:t>e</w:t>
      </w:r>
      <w:r w:rsidR="00883CF6" w:rsidRPr="002E4178">
        <w:t xml:space="preserve">, której </w:t>
      </w:r>
      <w:r w:rsidR="00B30729" w:rsidRPr="002E4178">
        <w:t>wyciąg</w:t>
      </w:r>
      <w:r w:rsidR="00CA341A" w:rsidRPr="002E4178">
        <w:t xml:space="preserve"> jest załącznikiem do U</w:t>
      </w:r>
      <w:r w:rsidRPr="002E4178">
        <w:t>mowy kredytu.</w:t>
      </w:r>
    </w:p>
    <w:p w14:paraId="0C8A6053" w14:textId="567E1BC7" w:rsidR="00367050" w:rsidRPr="00444197" w:rsidRDefault="00700B18" w:rsidP="00187698">
      <w:pPr>
        <w:pStyle w:val="Lista1"/>
      </w:pPr>
      <w:r w:rsidRPr="002E4178">
        <w:t>Jeśli zdecydujesz się odstąpić od Umowy kredytu lub spłacisz kredyt wcześniej, z</w:t>
      </w:r>
      <w:r w:rsidR="00367050" w:rsidRPr="002E4178">
        <w:t>wrócimy Ci opłat</w:t>
      </w:r>
      <w:r w:rsidR="00CA341A" w:rsidRPr="002E4178">
        <w:t>y i prowizje</w:t>
      </w:r>
      <w:r w:rsidR="00367050" w:rsidRPr="002E4178">
        <w:t xml:space="preserve">, </w:t>
      </w:r>
      <w:r w:rsidR="00CA341A" w:rsidRPr="002E4178">
        <w:t>zgodnie z zapisami Umowy kredytu</w:t>
      </w:r>
      <w:r w:rsidR="00CA341A" w:rsidRPr="00444197">
        <w:t>.</w:t>
      </w:r>
    </w:p>
    <w:p w14:paraId="53D52A66" w14:textId="77777777" w:rsidR="00444197" w:rsidRPr="00444197" w:rsidRDefault="00367050" w:rsidP="00444197">
      <w:pPr>
        <w:pStyle w:val="Lista1"/>
      </w:pPr>
      <w:r w:rsidRPr="00444197">
        <w:t xml:space="preserve">Kredyt </w:t>
      </w:r>
      <w:r w:rsidR="00700B18" w:rsidRPr="00444197">
        <w:t>będzie</w:t>
      </w:r>
      <w:r w:rsidR="00CA341A" w:rsidRPr="00444197">
        <w:t xml:space="preserve"> oprocentowany według stałej</w:t>
      </w:r>
      <w:r w:rsidRPr="00444197">
        <w:t xml:space="preserve"> </w:t>
      </w:r>
      <w:r w:rsidR="00120643" w:rsidRPr="00444197">
        <w:t xml:space="preserve">lub zmiennej </w:t>
      </w:r>
      <w:r w:rsidRPr="00444197">
        <w:t>stopy procentowej,</w:t>
      </w:r>
      <w:r w:rsidR="00CA341A" w:rsidRPr="00444197">
        <w:t xml:space="preserve"> którą </w:t>
      </w:r>
      <w:r w:rsidR="00700B18" w:rsidRPr="00444197">
        <w:t>znajdziesz</w:t>
      </w:r>
      <w:r w:rsidR="00CA341A" w:rsidRPr="00444197">
        <w:t xml:space="preserve"> w U</w:t>
      </w:r>
      <w:r w:rsidRPr="00444197">
        <w:t>mowie kredytu.</w:t>
      </w:r>
    </w:p>
    <w:p w14:paraId="4D2F3ECA" w14:textId="1E87708B" w:rsidR="00700B18" w:rsidRDefault="00090895" w:rsidP="00187698">
      <w:pPr>
        <w:pStyle w:val="Lista1"/>
        <w:numPr>
          <w:ilvl w:val="0"/>
          <w:numId w:val="0"/>
        </w:numPr>
      </w:pPr>
      <w:r w:rsidRPr="00360870">
        <w:rPr>
          <w:noProof/>
        </w:rPr>
        <w:drawing>
          <wp:anchor distT="0" distB="0" distL="114300" distR="114300" simplePos="0" relativeHeight="251658241" behindDoc="0" locked="1" layoutInCell="1" allowOverlap="1" wp14:anchorId="3EC1199E" wp14:editId="59A9724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88800" cy="388800"/>
            <wp:effectExtent l="0" t="0" r="0" b="0"/>
            <wp:wrapSquare wrapText="bothSides"/>
            <wp:docPr id="1184107157" name="Grafika 3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07157" name="Grafika 1184107157" descr="Informacje kontur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00" cy="38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CEA" w:rsidRPr="00360870">
        <w:t xml:space="preserve">Aktualne stawki prowizji i opłat udostępniamy w naszych placówkach oraz na naszej stronie </w:t>
      </w:r>
      <w:r w:rsidR="00485CEA" w:rsidRPr="003743EB">
        <w:t xml:space="preserve">internetowej </w:t>
      </w:r>
      <w:hyperlink r:id="rId14" w:history="1">
        <w:r w:rsidR="00120643" w:rsidRPr="006911C3">
          <w:rPr>
            <w:rStyle w:val="Hipercze"/>
          </w:rPr>
          <w:t>www.hexabank.pl</w:t>
        </w:r>
      </w:hyperlink>
      <w:bookmarkEnd w:id="17"/>
    </w:p>
    <w:p w14:paraId="185F5F10" w14:textId="77777777" w:rsidR="00444197" w:rsidRPr="00444197" w:rsidRDefault="00444197" w:rsidP="00444197">
      <w:pPr>
        <w:spacing w:after="0"/>
        <w:jc w:val="both"/>
        <w:rPr>
          <w:rFonts w:cs="Calibri"/>
        </w:rPr>
      </w:pPr>
    </w:p>
    <w:p w14:paraId="73245B65" w14:textId="01D8E38E" w:rsidR="00725D8F" w:rsidRPr="00240B6A" w:rsidRDefault="00B22254" w:rsidP="003D43E8">
      <w:pPr>
        <w:pStyle w:val="Nagwek2"/>
      </w:pPr>
      <w:bookmarkStart w:id="19" w:name="_Toc221703326"/>
      <w:bookmarkStart w:id="20" w:name="_Hlk164414015"/>
      <w:r w:rsidRPr="00240B6A">
        <w:lastRenderedPageBreak/>
        <w:t>Na czym polegają zabezpieczenia kredytu</w:t>
      </w:r>
      <w:bookmarkEnd w:id="19"/>
    </w:p>
    <w:p w14:paraId="63C62720" w14:textId="1BA08533" w:rsidR="00367050" w:rsidRPr="002E4178" w:rsidRDefault="00367050" w:rsidP="00007E28">
      <w:pPr>
        <w:pStyle w:val="Lista1"/>
        <w:tabs>
          <w:tab w:val="left" w:pos="426"/>
        </w:tabs>
        <w:ind w:hanging="783"/>
        <w:jc w:val="center"/>
      </w:pPr>
      <w:r w:rsidRPr="002E4178">
        <w:t>M</w:t>
      </w:r>
      <w:r w:rsidR="00B72579" w:rsidRPr="002E4178">
        <w:t>usisz</w:t>
      </w:r>
      <w:r w:rsidRPr="002E4178">
        <w:t xml:space="preserve"> ustanowi</w:t>
      </w:r>
      <w:r w:rsidR="00403347" w:rsidRPr="002E4178">
        <w:t xml:space="preserve">ć </w:t>
      </w:r>
      <w:r w:rsidR="004331EF" w:rsidRPr="002E4178">
        <w:t>prawne zabezpieczenie</w:t>
      </w:r>
      <w:r w:rsidR="00403347" w:rsidRPr="002E4178">
        <w:t xml:space="preserve"> spłaty kredytu, </w:t>
      </w:r>
      <w:r w:rsidR="00B72579" w:rsidRPr="002E4178">
        <w:t>j</w:t>
      </w:r>
      <w:r w:rsidR="00713E0A" w:rsidRPr="002E4178">
        <w:t>e</w:t>
      </w:r>
      <w:r w:rsidR="00B72579" w:rsidRPr="002E4178">
        <w:t>śli</w:t>
      </w:r>
      <w:r w:rsidR="00713E0A" w:rsidRPr="002E4178">
        <w:t xml:space="preserve"> wymagamy </w:t>
      </w:r>
      <w:r w:rsidR="00B72579" w:rsidRPr="002E4178">
        <w:t xml:space="preserve">tego </w:t>
      </w:r>
      <w:r w:rsidR="00713E0A" w:rsidRPr="002E4178">
        <w:t>w ofercie</w:t>
      </w:r>
      <w:r w:rsidR="0007747A" w:rsidRPr="002E4178">
        <w:t xml:space="preserve"> kredytu</w:t>
      </w:r>
      <w:r w:rsidR="00713E0A" w:rsidRPr="002E4178">
        <w:t>.</w:t>
      </w:r>
    </w:p>
    <w:p w14:paraId="43D7D389" w14:textId="41F7C1C9" w:rsidR="00367050" w:rsidRPr="002E4178" w:rsidRDefault="00403347" w:rsidP="00187698">
      <w:pPr>
        <w:pStyle w:val="Lista1"/>
      </w:pPr>
      <w:r w:rsidRPr="002E4178">
        <w:t>W U</w:t>
      </w:r>
      <w:r w:rsidR="00367050" w:rsidRPr="002E4178">
        <w:t xml:space="preserve">mowie kredytu oraz w umowach </w:t>
      </w:r>
      <w:r w:rsidR="00B72579" w:rsidRPr="002E4178">
        <w:t xml:space="preserve">dotyczących </w:t>
      </w:r>
      <w:r w:rsidR="00367050" w:rsidRPr="002E4178">
        <w:t>zabezpiecze</w:t>
      </w:r>
      <w:r w:rsidR="00B72579" w:rsidRPr="002E4178">
        <w:t>ń</w:t>
      </w:r>
      <w:r w:rsidR="00367050" w:rsidRPr="002E4178">
        <w:t xml:space="preserve"> spłaty kredytu</w:t>
      </w:r>
      <w:r w:rsidR="00A807EB" w:rsidRPr="002E4178">
        <w:t xml:space="preserve"> określimy jakie </w:t>
      </w:r>
      <w:r w:rsidR="006D7E56" w:rsidRPr="002E4178">
        <w:t xml:space="preserve">zabezpieczenia będziemy wymagali </w:t>
      </w:r>
      <w:r w:rsidR="00A807EB" w:rsidRPr="002E4178">
        <w:t>i na jakich warunkach.</w:t>
      </w:r>
    </w:p>
    <w:p w14:paraId="49DB119A" w14:textId="4FBAE918" w:rsidR="00367050" w:rsidRPr="002E4178" w:rsidRDefault="00A807EB" w:rsidP="00187698">
      <w:pPr>
        <w:pStyle w:val="Lista1"/>
      </w:pPr>
      <w:r w:rsidRPr="002E4178">
        <w:t>Będziesz p</w:t>
      </w:r>
      <w:r w:rsidR="00367050" w:rsidRPr="002E4178">
        <w:t>ono</w:t>
      </w:r>
      <w:r w:rsidRPr="002E4178">
        <w:t xml:space="preserve">sić </w:t>
      </w:r>
      <w:r w:rsidR="00367050" w:rsidRPr="002E4178">
        <w:t>wszystkie koszty</w:t>
      </w:r>
      <w:r w:rsidRPr="002E4178">
        <w:t xml:space="preserve"> </w:t>
      </w:r>
      <w:r w:rsidR="00367050" w:rsidRPr="002E4178">
        <w:t>związane z ustanowieniem, utrzymaniem, zmianą i zwolnieniem zabezpieczeń</w:t>
      </w:r>
      <w:r w:rsidR="003A794F" w:rsidRPr="002E4178">
        <w:t xml:space="preserve"> spłaty kredytu</w:t>
      </w:r>
      <w:r w:rsidR="00367050" w:rsidRPr="002E4178">
        <w:t>, c</w:t>
      </w:r>
      <w:r w:rsidR="00403347" w:rsidRPr="002E4178">
        <w:t xml:space="preserve">hyba </w:t>
      </w:r>
      <w:r w:rsidR="00ED732D" w:rsidRPr="002E4178">
        <w:t xml:space="preserve">że </w:t>
      </w:r>
      <w:r w:rsidR="00403347" w:rsidRPr="002E4178">
        <w:t>przepisy prawa stanowią inaczej.</w:t>
      </w:r>
    </w:p>
    <w:p w14:paraId="743F0AD2" w14:textId="49A3F063" w:rsidR="00403347" w:rsidRPr="002E4178" w:rsidRDefault="00403347" w:rsidP="00187698">
      <w:pPr>
        <w:pStyle w:val="Lista1"/>
        <w:rPr>
          <w:color w:val="FF0000"/>
        </w:rPr>
      </w:pPr>
      <w:r w:rsidRPr="002E4178">
        <w:t>Możesz skorzystać z</w:t>
      </w:r>
      <w:r w:rsidR="00A807EB" w:rsidRPr="002E4178">
        <w:t xml:space="preserve"> </w:t>
      </w:r>
      <w:r w:rsidRPr="002E4178">
        <w:t>ubezpieczenia na życie</w:t>
      </w:r>
      <w:r w:rsidR="00A807EB" w:rsidRPr="002E4178">
        <w:t xml:space="preserve"> w ramach naszej oferty, wybierając jeden</w:t>
      </w:r>
      <w:r w:rsidRPr="002E4178">
        <w:t xml:space="preserve"> z </w:t>
      </w:r>
      <w:r w:rsidR="00A807EB" w:rsidRPr="002E4178">
        <w:t xml:space="preserve">dostępnych wariantów. Możesz również zawrzeć umowę ubezpieczenia z innym </w:t>
      </w:r>
      <w:r w:rsidRPr="002E4178">
        <w:t>Zakładem ubezpieczeń</w:t>
      </w:r>
      <w:r w:rsidR="00A807EB" w:rsidRPr="002E4178">
        <w:t xml:space="preserve">, którą zaakceptujemy, pod warunkiem, że spełnia ona </w:t>
      </w:r>
      <w:r w:rsidRPr="002E4178">
        <w:t>minimaln</w:t>
      </w:r>
      <w:r w:rsidR="00A807EB" w:rsidRPr="002E4178">
        <w:t>e</w:t>
      </w:r>
      <w:r w:rsidR="003A794F" w:rsidRPr="002E4178">
        <w:t xml:space="preserve"> </w:t>
      </w:r>
      <w:r w:rsidR="00A807EB" w:rsidRPr="002E4178">
        <w:t>wymagania</w:t>
      </w:r>
      <w:r w:rsidR="003A794F" w:rsidRPr="002E4178">
        <w:t xml:space="preserve"> </w:t>
      </w:r>
      <w:r w:rsidRPr="002E4178">
        <w:t>ochrony ubezpieczeniowej</w:t>
      </w:r>
      <w:r w:rsidR="008D69A3" w:rsidRPr="002E4178">
        <w:t>, które otrzymasz od nas przed podpisaniem Umowy kredytu</w:t>
      </w:r>
      <w:r w:rsidRPr="002E4178">
        <w:t>.</w:t>
      </w:r>
    </w:p>
    <w:p w14:paraId="318F1E3D" w14:textId="2A91085B" w:rsidR="00403347" w:rsidRPr="00007E28" w:rsidRDefault="00A807EB" w:rsidP="00187698">
      <w:pPr>
        <w:pStyle w:val="Lista1"/>
      </w:pPr>
      <w:r w:rsidRPr="002E4178">
        <w:t>Szczegóły ubezpieczenia, w tym p</w:t>
      </w:r>
      <w:r w:rsidR="00403347" w:rsidRPr="002E4178">
        <w:t>rzedmiot i zakres ochrony ubezpieczeniowej</w:t>
      </w:r>
      <w:r w:rsidRPr="002E4178">
        <w:t xml:space="preserve">, znajdziesz </w:t>
      </w:r>
      <w:r w:rsidR="00A74014" w:rsidRPr="002E4178">
        <w:t>w</w:t>
      </w:r>
      <w:r w:rsidR="00403347" w:rsidRPr="002E4178">
        <w:t xml:space="preserve"> o</w:t>
      </w:r>
      <w:r w:rsidR="00A74014" w:rsidRPr="002E4178">
        <w:t>gólnych</w:t>
      </w:r>
      <w:r w:rsidR="00403347" w:rsidRPr="002E4178">
        <w:t xml:space="preserve"> w</w:t>
      </w:r>
      <w:r w:rsidR="00ED732D" w:rsidRPr="002E4178">
        <w:t>arunkach</w:t>
      </w:r>
      <w:r w:rsidR="00E63774" w:rsidRPr="002E4178">
        <w:t xml:space="preserve"> ubezpieczenia </w:t>
      </w:r>
      <w:r w:rsidR="00E63774" w:rsidRPr="00007E28">
        <w:t xml:space="preserve">wraz </w:t>
      </w:r>
      <w:r w:rsidR="00403347" w:rsidRPr="00007E28">
        <w:t>z dokumentem informacyjnym o produkcie ubezpieczeniowym, które otrzym</w:t>
      </w:r>
      <w:r w:rsidRPr="00007E28">
        <w:t>asz</w:t>
      </w:r>
      <w:r w:rsidR="00403347" w:rsidRPr="00007E28">
        <w:t xml:space="preserve"> </w:t>
      </w:r>
      <w:r w:rsidR="00EE1ECC" w:rsidRPr="00007E28">
        <w:t xml:space="preserve">od nas </w:t>
      </w:r>
      <w:r w:rsidR="00403347" w:rsidRPr="00007E28">
        <w:t>przed podpisaniem Umowy kredytu.</w:t>
      </w:r>
    </w:p>
    <w:p w14:paraId="021BB6BC" w14:textId="712BD140" w:rsidR="00FE1DD6" w:rsidRPr="00007E28" w:rsidRDefault="00B22254" w:rsidP="003D43E8">
      <w:pPr>
        <w:pStyle w:val="Nagwek2"/>
      </w:pPr>
      <w:bookmarkStart w:id="21" w:name="_Hlk164414227"/>
      <w:bookmarkStart w:id="22" w:name="_Toc221703327"/>
      <w:bookmarkEnd w:id="20"/>
      <w:r w:rsidRPr="00007E28">
        <w:t>Jakie są zasady wypłaty kredytu</w:t>
      </w:r>
      <w:bookmarkEnd w:id="21"/>
      <w:bookmarkEnd w:id="22"/>
    </w:p>
    <w:p w14:paraId="0D1243FC" w14:textId="77777777" w:rsidR="00090895" w:rsidRPr="00090895" w:rsidRDefault="00F70A77" w:rsidP="00187698">
      <w:pPr>
        <w:pStyle w:val="Lista1"/>
        <w:rPr>
          <w:bCs/>
          <w:color w:val="008866"/>
        </w:rPr>
      </w:pPr>
      <w:r w:rsidRPr="002E4178">
        <w:t>K</w:t>
      </w:r>
      <w:r w:rsidR="00861EBD" w:rsidRPr="002E4178">
        <w:t>redyt</w:t>
      </w:r>
      <w:r w:rsidRPr="002E4178">
        <w:t xml:space="preserve"> wypłacimy</w:t>
      </w:r>
      <w:r w:rsidR="00861EBD" w:rsidRPr="002E4178">
        <w:t>,</w:t>
      </w:r>
      <w:r w:rsidRPr="002E4178">
        <w:t xml:space="preserve"> gdy</w:t>
      </w:r>
      <w:r w:rsidR="00861EBD" w:rsidRPr="002E4178">
        <w:t xml:space="preserve"> spełnisz wszystkie warunki:</w:t>
      </w:r>
    </w:p>
    <w:p w14:paraId="3B3E61B5" w14:textId="77777777" w:rsidR="00090895" w:rsidRPr="00090895" w:rsidRDefault="00861EBD" w:rsidP="0024191F">
      <w:pPr>
        <w:pStyle w:val="Lista2"/>
        <w:rPr>
          <w:bCs/>
          <w:color w:val="008866"/>
        </w:rPr>
      </w:pPr>
      <w:r w:rsidRPr="002E4178">
        <w:t>podpiszesz Umowę kredytu;</w:t>
      </w:r>
    </w:p>
    <w:p w14:paraId="6957EEE1" w14:textId="77777777" w:rsidR="00090895" w:rsidRPr="00090895" w:rsidRDefault="002E2582" w:rsidP="0024191F">
      <w:pPr>
        <w:pStyle w:val="Lista2"/>
        <w:rPr>
          <w:bCs/>
          <w:color w:val="008866"/>
        </w:rPr>
      </w:pPr>
      <w:r w:rsidRPr="002E4178">
        <w:t>ustanowisz</w:t>
      </w:r>
      <w:r w:rsidR="00861EBD" w:rsidRPr="002E4178">
        <w:t xml:space="preserve"> prawne zab</w:t>
      </w:r>
      <w:r w:rsidRPr="002E4178">
        <w:t xml:space="preserve">ezpieczenie spłaty kredytu, </w:t>
      </w:r>
      <w:r w:rsidR="00F70A77" w:rsidRPr="002E4178">
        <w:t>jeśli jest</w:t>
      </w:r>
      <w:r w:rsidR="003A794F" w:rsidRPr="002E4178">
        <w:t xml:space="preserve"> </w:t>
      </w:r>
      <w:r w:rsidRPr="002E4178">
        <w:t>wymaga</w:t>
      </w:r>
      <w:r w:rsidR="00F70A77" w:rsidRPr="002E4178">
        <w:t>ne</w:t>
      </w:r>
      <w:r w:rsidR="00861EBD" w:rsidRPr="002E4178">
        <w:t>;</w:t>
      </w:r>
    </w:p>
    <w:p w14:paraId="37857B31" w14:textId="77777777" w:rsidR="00090895" w:rsidRPr="00090895" w:rsidRDefault="002E2582" w:rsidP="0024191F">
      <w:pPr>
        <w:pStyle w:val="Lista2"/>
        <w:rPr>
          <w:bCs/>
          <w:color w:val="008866"/>
        </w:rPr>
      </w:pPr>
      <w:r w:rsidRPr="002E4178">
        <w:t xml:space="preserve">zapłacisz </w:t>
      </w:r>
      <w:r w:rsidR="00861EBD" w:rsidRPr="002E4178">
        <w:t>prowizję z</w:t>
      </w:r>
      <w:r w:rsidR="00F70A77" w:rsidRPr="002E4178">
        <w:t xml:space="preserve">a </w:t>
      </w:r>
      <w:r w:rsidR="00861EBD" w:rsidRPr="002E4178">
        <w:t>udzieleni</w:t>
      </w:r>
      <w:r w:rsidR="00F70A77" w:rsidRPr="002E4178">
        <w:t>e</w:t>
      </w:r>
      <w:r w:rsidR="00861EBD" w:rsidRPr="002E4178">
        <w:t xml:space="preserve"> kredytu;</w:t>
      </w:r>
    </w:p>
    <w:p w14:paraId="5131050F" w14:textId="77777777" w:rsidR="00090895" w:rsidRPr="00090895" w:rsidRDefault="00235646" w:rsidP="0024191F">
      <w:pPr>
        <w:pStyle w:val="Lista2"/>
        <w:rPr>
          <w:bCs/>
          <w:color w:val="008866"/>
        </w:rPr>
      </w:pPr>
      <w:r w:rsidRPr="002E4178">
        <w:t>opłacisz koszt ubezpieczen</w:t>
      </w:r>
      <w:r w:rsidR="00F70A77" w:rsidRPr="002E4178">
        <w:t>ia</w:t>
      </w:r>
      <w:r w:rsidRPr="002E4178">
        <w:t xml:space="preserve">, jeśli </w:t>
      </w:r>
      <w:r w:rsidR="00F70A77" w:rsidRPr="002E4178">
        <w:t>jest wymagane</w:t>
      </w:r>
      <w:r w:rsidR="006E78CF" w:rsidRPr="002E4178">
        <w:t xml:space="preserve"> zgodnie z Umową kredytu</w:t>
      </w:r>
      <w:r w:rsidRPr="002E4178">
        <w:t>;</w:t>
      </w:r>
    </w:p>
    <w:p w14:paraId="10E764B9" w14:textId="2E0D598B" w:rsidR="002E2582" w:rsidRPr="00090895" w:rsidRDefault="00861EBD" w:rsidP="0024191F">
      <w:pPr>
        <w:pStyle w:val="Lista2"/>
        <w:rPr>
          <w:bCs/>
          <w:color w:val="008866"/>
        </w:rPr>
      </w:pPr>
      <w:r w:rsidRPr="002E4178">
        <w:t>dostarczy</w:t>
      </w:r>
      <w:r w:rsidR="007C1C5B" w:rsidRPr="002E4178">
        <w:t xml:space="preserve">sz </w:t>
      </w:r>
      <w:r w:rsidR="003A794F" w:rsidRPr="002E4178">
        <w:t xml:space="preserve">wszystkie </w:t>
      </w:r>
      <w:r w:rsidR="00787FD4" w:rsidRPr="002E4178">
        <w:t xml:space="preserve">wymagane </w:t>
      </w:r>
      <w:r w:rsidR="003A794F" w:rsidRPr="002E4178">
        <w:t>dokumenty</w:t>
      </w:r>
      <w:r w:rsidR="00DE042C" w:rsidRPr="002E4178">
        <w:t xml:space="preserve">, o których mowa w ust. </w:t>
      </w:r>
      <w:r w:rsidR="00A93E02" w:rsidRPr="002E4178">
        <w:t>14 - 1</w:t>
      </w:r>
      <w:r w:rsidR="00130816" w:rsidRPr="002E4178">
        <w:t>7.</w:t>
      </w:r>
    </w:p>
    <w:p w14:paraId="4C422001" w14:textId="77777777" w:rsidR="00090895" w:rsidRDefault="00F70A77" w:rsidP="00187698">
      <w:pPr>
        <w:pStyle w:val="Lista1"/>
      </w:pPr>
      <w:r w:rsidRPr="002E4178">
        <w:t>K</w:t>
      </w:r>
      <w:r w:rsidR="00861EBD" w:rsidRPr="002E4178">
        <w:t xml:space="preserve">redyt </w:t>
      </w:r>
      <w:r w:rsidRPr="002E4178">
        <w:t>wypłacimy na jeden z poniższych sposobów</w:t>
      </w:r>
      <w:r w:rsidR="00861EBD" w:rsidRPr="002E4178">
        <w:t>:</w:t>
      </w:r>
    </w:p>
    <w:p w14:paraId="45BC9BA3" w14:textId="77777777" w:rsidR="00090895" w:rsidRDefault="009A27DB" w:rsidP="0024191F">
      <w:pPr>
        <w:pStyle w:val="Lista2"/>
      </w:pPr>
      <w:r w:rsidRPr="002E4178">
        <w:lastRenderedPageBreak/>
        <w:t>wypłat</w:t>
      </w:r>
      <w:r w:rsidR="00224360" w:rsidRPr="002E4178">
        <w:t>a</w:t>
      </w:r>
      <w:r w:rsidRPr="002E4178">
        <w:t xml:space="preserve"> </w:t>
      </w:r>
      <w:r w:rsidR="00B94EA6" w:rsidRPr="002E4178">
        <w:t>gotówki w naszej placó</w:t>
      </w:r>
      <w:r w:rsidR="00224360" w:rsidRPr="002E4178">
        <w:t>wce</w:t>
      </w:r>
      <w:r w:rsidR="00861EBD" w:rsidRPr="002E4178">
        <w:t>;</w:t>
      </w:r>
    </w:p>
    <w:p w14:paraId="1167D96E" w14:textId="56B2320C" w:rsidR="00090895" w:rsidRDefault="00861EBD" w:rsidP="0024191F">
      <w:pPr>
        <w:pStyle w:val="Lista2"/>
      </w:pPr>
      <w:r w:rsidRPr="002E4178">
        <w:t>przelew na rachun</w:t>
      </w:r>
      <w:r w:rsidR="00224360" w:rsidRPr="002E4178">
        <w:t>ek</w:t>
      </w:r>
      <w:r w:rsidRPr="002E4178">
        <w:t xml:space="preserve"> </w:t>
      </w:r>
      <w:r w:rsidR="002457D2" w:rsidRPr="002E4178">
        <w:t>bankow</w:t>
      </w:r>
      <w:r w:rsidR="00224360" w:rsidRPr="002E4178">
        <w:t xml:space="preserve">y, aby spłacić Twoje inne zobowiązania w ramach </w:t>
      </w:r>
      <w:r w:rsidRPr="002E4178">
        <w:t>konsolid</w:t>
      </w:r>
      <w:r w:rsidR="00224360" w:rsidRPr="002E4178">
        <w:t>acji;</w:t>
      </w:r>
      <w:r w:rsidR="00226C90">
        <w:t xml:space="preserve"> </w:t>
      </w:r>
    </w:p>
    <w:p w14:paraId="0CAC653C" w14:textId="5A5F3457" w:rsidR="00B94EA6" w:rsidRPr="002E4178" w:rsidRDefault="00861EBD" w:rsidP="0024191F">
      <w:pPr>
        <w:pStyle w:val="Lista2"/>
      </w:pPr>
      <w:r w:rsidRPr="002E4178">
        <w:t>przelew</w:t>
      </w:r>
      <w:r w:rsidR="00DC7066" w:rsidRPr="002E4178">
        <w:t xml:space="preserve"> </w:t>
      </w:r>
      <w:r w:rsidRPr="002E4178">
        <w:t xml:space="preserve">na rachunek </w:t>
      </w:r>
      <w:r w:rsidR="002457D2" w:rsidRPr="002E4178">
        <w:t>bankowy</w:t>
      </w:r>
      <w:r w:rsidR="00DC7066" w:rsidRPr="002E4178">
        <w:t>, który nam</w:t>
      </w:r>
      <w:r w:rsidR="002457D2" w:rsidRPr="002E4178">
        <w:t xml:space="preserve"> </w:t>
      </w:r>
      <w:r w:rsidR="004B22C3" w:rsidRPr="002E4178">
        <w:t>wska</w:t>
      </w:r>
      <w:r w:rsidR="00DC7066" w:rsidRPr="002E4178">
        <w:t>żesz</w:t>
      </w:r>
      <w:r w:rsidR="00872469" w:rsidRPr="002E4178">
        <w:t>.</w:t>
      </w:r>
    </w:p>
    <w:p w14:paraId="31C306DB" w14:textId="0A75D353" w:rsidR="009B1495" w:rsidRPr="002E4178" w:rsidRDefault="00CC4C26" w:rsidP="00187698">
      <w:pPr>
        <w:pStyle w:val="Lista1"/>
      </w:pPr>
      <w:r w:rsidRPr="002E4178">
        <w:t>K</w:t>
      </w:r>
      <w:r w:rsidR="00861EBD" w:rsidRPr="002E4178">
        <w:t>redyt</w:t>
      </w:r>
      <w:r w:rsidRPr="002E4178">
        <w:t xml:space="preserve"> wypłacimy</w:t>
      </w:r>
      <w:r w:rsidR="00861EBD" w:rsidRPr="002E4178">
        <w:t xml:space="preserve"> zgodnie</w:t>
      </w:r>
      <w:r w:rsidR="00B94EA6" w:rsidRPr="002E4178">
        <w:t xml:space="preserve"> </w:t>
      </w:r>
      <w:r w:rsidR="00861EBD" w:rsidRPr="002E4178">
        <w:t xml:space="preserve">z </w:t>
      </w:r>
      <w:r w:rsidR="000753BC" w:rsidRPr="002E4178">
        <w:t>Twoją dyspozycją</w:t>
      </w:r>
      <w:r w:rsidR="00861EBD" w:rsidRPr="002E4178">
        <w:t xml:space="preserve"> określoną w Umowie kredytu </w:t>
      </w:r>
      <w:r w:rsidR="006C4F5D" w:rsidRPr="002E4178">
        <w:t xml:space="preserve">i </w:t>
      </w:r>
      <w:r w:rsidR="003A794F" w:rsidRPr="002E4178">
        <w:t xml:space="preserve">w </w:t>
      </w:r>
      <w:r w:rsidRPr="002E4178">
        <w:t>dodatkowym formularzu, który do niej dołączamy. Jeśli przelewamy środki na r</w:t>
      </w:r>
      <w:r w:rsidR="00861EBD" w:rsidRPr="002E4178">
        <w:t>achunek bankowy</w:t>
      </w:r>
      <w:r w:rsidRPr="002E4178">
        <w:t>, pieniądze trafią tylko na ten rachunek</w:t>
      </w:r>
      <w:r w:rsidR="003A794F" w:rsidRPr="002E4178">
        <w:t>, który nam wskażesz</w:t>
      </w:r>
      <w:r w:rsidR="00861EBD" w:rsidRPr="002E4178">
        <w:t>.</w:t>
      </w:r>
    </w:p>
    <w:p w14:paraId="2D8829AA" w14:textId="23E5E1C0" w:rsidR="00FB04F7" w:rsidRPr="00007E28" w:rsidRDefault="00A33D17" w:rsidP="00007E28">
      <w:pPr>
        <w:pStyle w:val="Lista1"/>
        <w:rPr>
          <w:b/>
          <w:color w:val="008866"/>
        </w:rPr>
      </w:pPr>
      <w:r w:rsidRPr="002E4178">
        <w:t xml:space="preserve">Jeśli </w:t>
      </w:r>
      <w:r w:rsidR="00043955" w:rsidRPr="002E4178">
        <w:t xml:space="preserve">spłacamy </w:t>
      </w:r>
      <w:r w:rsidR="00736EF5" w:rsidRPr="002E4178">
        <w:t>Twoje zobowiązania w</w:t>
      </w:r>
      <w:r w:rsidRPr="002E4178">
        <w:t xml:space="preserve"> </w:t>
      </w:r>
      <w:r w:rsidR="00736EF5" w:rsidRPr="002E4178">
        <w:t>obcej</w:t>
      </w:r>
      <w:r w:rsidRPr="002E4178">
        <w:t xml:space="preserve"> walucie</w:t>
      </w:r>
      <w:r w:rsidR="00736EF5" w:rsidRPr="002E4178">
        <w:t>, w ramach konsolidacji, środki</w:t>
      </w:r>
      <w:r w:rsidRPr="002E4178">
        <w:t xml:space="preserve"> wypłacimy</w:t>
      </w:r>
      <w:r w:rsidR="00736EF5" w:rsidRPr="002E4178">
        <w:t xml:space="preserve"> </w:t>
      </w:r>
      <w:r w:rsidR="00FE1F3E" w:rsidRPr="002E4178">
        <w:br/>
      </w:r>
      <w:r w:rsidR="00736EF5" w:rsidRPr="002E4178">
        <w:t>w złotych polskich. Je</w:t>
      </w:r>
      <w:r w:rsidRPr="002E4178">
        <w:t xml:space="preserve">śli kwota kredytu nie wystarczy na pokrycie </w:t>
      </w:r>
      <w:r w:rsidR="00253D18" w:rsidRPr="002E4178">
        <w:t xml:space="preserve">tych </w:t>
      </w:r>
      <w:r w:rsidRPr="002E4178">
        <w:t>zo</w:t>
      </w:r>
      <w:r w:rsidR="00301B08" w:rsidRPr="002E4178">
        <w:t>bowiązań musisz pokryć brakującą część z własnych środków.</w:t>
      </w:r>
      <w:r w:rsidR="00301B08" w:rsidRPr="002E4178" w:rsidDel="00301B08">
        <w:t xml:space="preserve"> </w:t>
      </w:r>
      <w:bookmarkStart w:id="23" w:name="_Hlk164414755"/>
    </w:p>
    <w:p w14:paraId="471AAD3B" w14:textId="0D3EA143" w:rsidR="00E43C9E" w:rsidRPr="00240B6A" w:rsidRDefault="00B22254" w:rsidP="003D43E8">
      <w:pPr>
        <w:pStyle w:val="Nagwek2"/>
      </w:pPr>
      <w:bookmarkStart w:id="24" w:name="_Toc221703328"/>
      <w:r w:rsidRPr="00240B6A">
        <w:t>Jakie są zasady spłaty kredytu</w:t>
      </w:r>
      <w:bookmarkEnd w:id="24"/>
    </w:p>
    <w:p w14:paraId="366F5A5C" w14:textId="603B2F80" w:rsidR="00780470" w:rsidRPr="002E4178" w:rsidRDefault="00827E44" w:rsidP="00187698">
      <w:pPr>
        <w:pStyle w:val="Lista1"/>
      </w:pPr>
      <w:r w:rsidRPr="002E4178">
        <w:t>Musisz spłacić kredyt na rachunek, który wskazaliśmy w Umowie kredytu, przelewem lub wpła</w:t>
      </w:r>
      <w:r w:rsidR="005F7F8B" w:rsidRPr="002E4178">
        <w:t>cając</w:t>
      </w:r>
      <w:r w:rsidRPr="002E4178">
        <w:t xml:space="preserve"> gotówk</w:t>
      </w:r>
      <w:r w:rsidR="005F7F8B" w:rsidRPr="002E4178">
        <w:t>ę</w:t>
      </w:r>
      <w:r w:rsidRPr="002E4178">
        <w:t>.</w:t>
      </w:r>
    </w:p>
    <w:p w14:paraId="68EA54F6" w14:textId="48AC560B" w:rsidR="00D77EF1" w:rsidRPr="002E4178" w:rsidRDefault="00D77EF1" w:rsidP="00187698">
      <w:pPr>
        <w:pStyle w:val="Lista1"/>
      </w:pPr>
      <w:r w:rsidRPr="002E4178">
        <w:t xml:space="preserve">W Umowie kredytu oraz w harmonogramie spłat </w:t>
      </w:r>
      <w:r w:rsidR="00827E44" w:rsidRPr="002E4178">
        <w:t>znajdziesz</w:t>
      </w:r>
      <w:r w:rsidRPr="002E4178">
        <w:t xml:space="preserve"> terminy</w:t>
      </w:r>
      <w:r w:rsidR="00827E44" w:rsidRPr="002E4178">
        <w:t xml:space="preserve">, w jakich musisz spłacić </w:t>
      </w:r>
      <w:r w:rsidRPr="002E4178">
        <w:t>kredyt.</w:t>
      </w:r>
    </w:p>
    <w:p w14:paraId="6EEF82FD" w14:textId="77777777" w:rsidR="00090895" w:rsidRPr="00007E28" w:rsidRDefault="00827E44" w:rsidP="00187698">
      <w:pPr>
        <w:pStyle w:val="Lista1"/>
      </w:pPr>
      <w:r w:rsidRPr="002E4178">
        <w:t>K</w:t>
      </w:r>
      <w:r w:rsidR="009B2132" w:rsidRPr="002E4178">
        <w:t>redy</w:t>
      </w:r>
      <w:r w:rsidR="007F5557" w:rsidRPr="002E4178">
        <w:t>t</w:t>
      </w:r>
      <w:r w:rsidR="009B2132" w:rsidRPr="002E4178">
        <w:t xml:space="preserve"> wraz z odsetkami możesz </w:t>
      </w:r>
      <w:r w:rsidR="009B2132" w:rsidRPr="00007E28">
        <w:t>spłacać</w:t>
      </w:r>
      <w:r w:rsidRPr="00007E28">
        <w:t xml:space="preserve"> na dwa sposoby</w:t>
      </w:r>
      <w:r w:rsidR="009B2132" w:rsidRPr="00007E28">
        <w:t>:</w:t>
      </w:r>
    </w:p>
    <w:p w14:paraId="5ED6521E" w14:textId="318DD994" w:rsidR="00090895" w:rsidRPr="00007E28" w:rsidRDefault="00827E44" w:rsidP="0024191F">
      <w:pPr>
        <w:pStyle w:val="Lista2"/>
      </w:pPr>
      <w:r w:rsidRPr="00007E28">
        <w:t>r</w:t>
      </w:r>
      <w:r w:rsidR="009B2132" w:rsidRPr="00007E28">
        <w:t>at</w:t>
      </w:r>
      <w:r w:rsidRPr="00007E28">
        <w:t xml:space="preserve">y </w:t>
      </w:r>
      <w:r w:rsidR="009B2132" w:rsidRPr="00007E28">
        <w:t>równ</w:t>
      </w:r>
      <w:r w:rsidRPr="00007E28">
        <w:t>e</w:t>
      </w:r>
      <w:r w:rsidR="009B2132" w:rsidRPr="00007E28">
        <w:t xml:space="preserve"> </w:t>
      </w:r>
      <w:r w:rsidRPr="00007E28">
        <w:t xml:space="preserve">- </w:t>
      </w:r>
      <w:r w:rsidR="009B2132" w:rsidRPr="00007E28">
        <w:t xml:space="preserve">każda rata kapitałowo-odsetkowa jest </w:t>
      </w:r>
      <w:r w:rsidRPr="00007E28">
        <w:t>taka sama</w:t>
      </w:r>
      <w:r w:rsidR="009B2132" w:rsidRPr="00007E28">
        <w:t xml:space="preserve">, </w:t>
      </w:r>
      <w:r w:rsidRPr="00007E28">
        <w:t xml:space="preserve">ale część </w:t>
      </w:r>
      <w:r w:rsidR="009B2132" w:rsidRPr="00007E28">
        <w:t>kapitałowa rośnie</w:t>
      </w:r>
      <w:r w:rsidRPr="00007E28">
        <w:t xml:space="preserve"> z miesiąca na miesiąc</w:t>
      </w:r>
      <w:r w:rsidR="009B2132" w:rsidRPr="00007E28">
        <w:t xml:space="preserve">, a </w:t>
      </w:r>
      <w:r w:rsidR="00026301" w:rsidRPr="00007E28">
        <w:t xml:space="preserve">część </w:t>
      </w:r>
      <w:r w:rsidR="009B2132" w:rsidRPr="00007E28">
        <w:t>odsetkowa maleje (odsetki są</w:t>
      </w:r>
      <w:r w:rsidR="00026301" w:rsidRPr="00007E28">
        <w:t xml:space="preserve"> liczone</w:t>
      </w:r>
      <w:r w:rsidR="009B2132" w:rsidRPr="00007E28">
        <w:t xml:space="preserve"> od </w:t>
      </w:r>
      <w:r w:rsidR="00026301" w:rsidRPr="00007E28">
        <w:t>pozostałego</w:t>
      </w:r>
      <w:r w:rsidR="009B2132" w:rsidRPr="00007E28">
        <w:t xml:space="preserve"> zadłużenia</w:t>
      </w:r>
      <w:r w:rsidR="00C966F5" w:rsidRPr="00007E28">
        <w:t xml:space="preserve"> </w:t>
      </w:r>
      <w:r w:rsidR="00C966F5" w:rsidRPr="00007E28">
        <w:rPr>
          <w:rFonts w:cs="Calibri"/>
        </w:rPr>
        <w:t>przy założeniu, że rok liczy 360 dni a miesiąc 30</w:t>
      </w:r>
      <w:r w:rsidR="009B2132" w:rsidRPr="00007E28">
        <w:t>);</w:t>
      </w:r>
    </w:p>
    <w:p w14:paraId="4E3E0E14" w14:textId="0C8E1803" w:rsidR="004E5EB9" w:rsidRPr="00007E28" w:rsidRDefault="009B2132" w:rsidP="0024191F">
      <w:pPr>
        <w:pStyle w:val="Lista2"/>
      </w:pPr>
      <w:r w:rsidRPr="00007E28">
        <w:t>rat</w:t>
      </w:r>
      <w:r w:rsidR="00026301" w:rsidRPr="00007E28">
        <w:t>y</w:t>
      </w:r>
      <w:r w:rsidR="00606C89" w:rsidRPr="00007E28">
        <w:t xml:space="preserve"> </w:t>
      </w:r>
      <w:r w:rsidRPr="00007E28">
        <w:t>malejąc</w:t>
      </w:r>
      <w:r w:rsidR="00026301" w:rsidRPr="00007E28">
        <w:t xml:space="preserve">e - </w:t>
      </w:r>
      <w:r w:rsidRPr="00007E28">
        <w:t>rata s</w:t>
      </w:r>
      <w:r w:rsidR="00026301" w:rsidRPr="00007E28">
        <w:t>kłada</w:t>
      </w:r>
      <w:r w:rsidRPr="00007E28">
        <w:t xml:space="preserve"> się z równych </w:t>
      </w:r>
      <w:r w:rsidR="00026301" w:rsidRPr="00007E28">
        <w:t>części</w:t>
      </w:r>
      <w:r w:rsidRPr="00007E28">
        <w:t xml:space="preserve"> kapitałowych</w:t>
      </w:r>
      <w:r w:rsidR="00026301" w:rsidRPr="00007E28">
        <w:t>, a</w:t>
      </w:r>
      <w:r w:rsidRPr="00007E28">
        <w:t xml:space="preserve"> odset</w:t>
      </w:r>
      <w:r w:rsidR="00026301" w:rsidRPr="00007E28">
        <w:t>ki</w:t>
      </w:r>
      <w:r w:rsidRPr="00007E28">
        <w:t xml:space="preserve"> </w:t>
      </w:r>
      <w:r w:rsidR="00026301" w:rsidRPr="00007E28">
        <w:t xml:space="preserve">są </w:t>
      </w:r>
      <w:r w:rsidRPr="00007E28">
        <w:t>licz</w:t>
      </w:r>
      <w:r w:rsidR="00026301" w:rsidRPr="00007E28">
        <w:t>o</w:t>
      </w:r>
      <w:r w:rsidRPr="00007E28">
        <w:t>n</w:t>
      </w:r>
      <w:r w:rsidR="00026301" w:rsidRPr="00007E28">
        <w:t>e</w:t>
      </w:r>
      <w:r w:rsidRPr="00007E28">
        <w:t xml:space="preserve"> od </w:t>
      </w:r>
      <w:r w:rsidR="00026301" w:rsidRPr="00007E28">
        <w:t xml:space="preserve">pozostałego </w:t>
      </w:r>
      <w:r w:rsidRPr="00007E28">
        <w:t>zadłużenia (</w:t>
      </w:r>
      <w:r w:rsidR="00026301" w:rsidRPr="00007E28">
        <w:t>każda kolejna rata kapitałowo – odsetkowa jest mniejsza</w:t>
      </w:r>
      <w:r w:rsidR="00C966F5" w:rsidRPr="00007E28">
        <w:t xml:space="preserve"> </w:t>
      </w:r>
      <w:r w:rsidR="00C966F5" w:rsidRPr="00007E28">
        <w:rPr>
          <w:rFonts w:cs="Calibri"/>
          <w:bCs/>
        </w:rPr>
        <w:t>przy założeniu, że rok liczy 365 dni a miesiąc faktyczną liczbę dni</w:t>
      </w:r>
      <w:r w:rsidRPr="00007E28">
        <w:t xml:space="preserve">). </w:t>
      </w:r>
      <w:bookmarkStart w:id="25" w:name="_Hlk164416218"/>
      <w:bookmarkEnd w:id="23"/>
    </w:p>
    <w:p w14:paraId="7A87DA4C" w14:textId="34430262" w:rsidR="00E43C9E" w:rsidRPr="00007E28" w:rsidRDefault="00B22254" w:rsidP="003D43E8">
      <w:pPr>
        <w:pStyle w:val="Nagwek2"/>
      </w:pPr>
      <w:bookmarkStart w:id="26" w:name="_Toc221703329"/>
      <w:r w:rsidRPr="00240B6A">
        <w:t xml:space="preserve">Na czym </w:t>
      </w:r>
      <w:r w:rsidRPr="00007E28">
        <w:t>polegają wakacje kredytowe</w:t>
      </w:r>
      <w:bookmarkEnd w:id="26"/>
    </w:p>
    <w:p w14:paraId="46E2242A" w14:textId="7A521BDF" w:rsidR="00E41EC3" w:rsidRPr="00007E28" w:rsidRDefault="0009394C" w:rsidP="00187698">
      <w:pPr>
        <w:pStyle w:val="Lista1"/>
      </w:pPr>
      <w:r w:rsidRPr="00007E28">
        <w:t>M</w:t>
      </w:r>
      <w:r w:rsidR="0048064A" w:rsidRPr="00007E28">
        <w:t>asz prawo</w:t>
      </w:r>
      <w:r w:rsidRPr="00007E28">
        <w:t xml:space="preserve"> raz w trakcie trwania kredytu skorzystać z wakacji kredytowych, czyli nie spłacić </w:t>
      </w:r>
      <w:r w:rsidR="00606C89" w:rsidRPr="00007E28">
        <w:t xml:space="preserve">jednej raty </w:t>
      </w:r>
      <w:r w:rsidR="0048064A" w:rsidRPr="00007E28">
        <w:t>kredytu</w:t>
      </w:r>
      <w:r w:rsidRPr="00007E28">
        <w:t>. Okres spłaty kredytu się nie zmieni, ale wysokość kolejnych rat wzrośnie.</w:t>
      </w:r>
      <w:r w:rsidR="0048064A" w:rsidRPr="00007E28">
        <w:t xml:space="preserve"> </w:t>
      </w:r>
      <w:r w:rsidRPr="00007E28">
        <w:t xml:space="preserve">Dostaniesz </w:t>
      </w:r>
      <w:r w:rsidR="0048064A" w:rsidRPr="00007E28">
        <w:t>od nas</w:t>
      </w:r>
      <w:r w:rsidR="001651B2" w:rsidRPr="00007E28">
        <w:t xml:space="preserve"> </w:t>
      </w:r>
      <w:r w:rsidRPr="00007E28">
        <w:t xml:space="preserve">nowy harmonogram spłat, </w:t>
      </w:r>
      <w:r w:rsidR="001651B2" w:rsidRPr="00007E28">
        <w:t>na trwałym nośniku,</w:t>
      </w:r>
      <w:r w:rsidR="0048064A" w:rsidRPr="00007E28">
        <w:t xml:space="preserve"> </w:t>
      </w:r>
      <w:r w:rsidR="00FE1DD6" w:rsidRPr="00007E28">
        <w:t>w formie pisemnej lub</w:t>
      </w:r>
      <w:r w:rsidRPr="00007E28">
        <w:t xml:space="preserve"> </w:t>
      </w:r>
      <w:r w:rsidR="00FE1DD6" w:rsidRPr="00007E28">
        <w:t>elektronicznej</w:t>
      </w:r>
      <w:r w:rsidR="00E41EC3" w:rsidRPr="00007E28">
        <w:t>.</w:t>
      </w:r>
    </w:p>
    <w:p w14:paraId="6C922B4F" w14:textId="5D7FFBB1" w:rsidR="00E41EC3" w:rsidRPr="00007E28" w:rsidRDefault="0009394C" w:rsidP="00187698">
      <w:pPr>
        <w:pStyle w:val="Lista1"/>
      </w:pPr>
      <w:r w:rsidRPr="00007E28">
        <w:t xml:space="preserve">Jeśli chcesz </w:t>
      </w:r>
      <w:r w:rsidR="00E41EC3" w:rsidRPr="00007E28">
        <w:t>skorzysta</w:t>
      </w:r>
      <w:r w:rsidRPr="00007E28">
        <w:t>ć</w:t>
      </w:r>
      <w:r w:rsidR="00E41EC3" w:rsidRPr="00007E28">
        <w:t xml:space="preserve"> z wakacji kredytowych</w:t>
      </w:r>
      <w:r w:rsidRPr="00007E28">
        <w:t>, musisz poinformować</w:t>
      </w:r>
      <w:r w:rsidR="00E41EC3" w:rsidRPr="00007E28">
        <w:t xml:space="preserve"> nas o tym</w:t>
      </w:r>
      <w:r w:rsidR="00FE1DD6" w:rsidRPr="00007E28">
        <w:t xml:space="preserve"> </w:t>
      </w:r>
      <w:r w:rsidRPr="00007E28">
        <w:t xml:space="preserve">na co najmniej 14 dni przed terminem płatności raty, składając </w:t>
      </w:r>
      <w:r w:rsidR="00FE1DD6" w:rsidRPr="00007E28">
        <w:t>wni</w:t>
      </w:r>
      <w:r w:rsidRPr="00007E28">
        <w:t>osek</w:t>
      </w:r>
      <w:r w:rsidR="00FE1DD6" w:rsidRPr="00007E28">
        <w:t xml:space="preserve"> </w:t>
      </w:r>
      <w:r w:rsidRPr="00007E28">
        <w:t xml:space="preserve">na </w:t>
      </w:r>
      <w:r w:rsidR="00FE1DD6" w:rsidRPr="00007E28">
        <w:t>pi</w:t>
      </w:r>
      <w:r w:rsidR="00D05218" w:rsidRPr="00007E28">
        <w:t>śmi</w:t>
      </w:r>
      <w:r w:rsidRPr="00007E28">
        <w:t>e</w:t>
      </w:r>
      <w:r w:rsidR="00FE1DD6" w:rsidRPr="00007E28">
        <w:t xml:space="preserve"> </w:t>
      </w:r>
      <w:r w:rsidR="004C0BAF" w:rsidRPr="00007E28">
        <w:t>l</w:t>
      </w:r>
      <w:r w:rsidR="00FE1DD6" w:rsidRPr="00007E28">
        <w:t>ub za pośre</w:t>
      </w:r>
      <w:r w:rsidR="00D05218" w:rsidRPr="00007E28">
        <w:t>dnictwem bankowości internetowej</w:t>
      </w:r>
      <w:r w:rsidRPr="00007E28">
        <w:t>.</w:t>
      </w:r>
    </w:p>
    <w:p w14:paraId="0958968B" w14:textId="43C161D4" w:rsidR="00FE7942" w:rsidRPr="00007E28" w:rsidRDefault="0009394C" w:rsidP="00187698">
      <w:pPr>
        <w:pStyle w:val="Lista1"/>
      </w:pPr>
      <w:r w:rsidRPr="00007E28">
        <w:t>M</w:t>
      </w:r>
      <w:r w:rsidR="00E41EC3" w:rsidRPr="00007E28">
        <w:t>ożesz skorzystać</w:t>
      </w:r>
      <w:r w:rsidRPr="00007E28">
        <w:t xml:space="preserve"> z wakacji kredytowych</w:t>
      </w:r>
      <w:r w:rsidR="00E41EC3" w:rsidRPr="00007E28">
        <w:t xml:space="preserve"> dopiero po</w:t>
      </w:r>
      <w:r w:rsidRPr="00007E28">
        <w:t xml:space="preserve"> </w:t>
      </w:r>
      <w:r w:rsidR="00E41EC3" w:rsidRPr="00007E28">
        <w:t>12 miesi</w:t>
      </w:r>
      <w:r w:rsidRPr="00007E28">
        <w:t>ącach</w:t>
      </w:r>
      <w:r w:rsidR="00E41EC3" w:rsidRPr="00007E28">
        <w:t xml:space="preserve"> od </w:t>
      </w:r>
      <w:r w:rsidR="00117DDD" w:rsidRPr="00007E28">
        <w:t xml:space="preserve">zawarcia </w:t>
      </w:r>
      <w:r w:rsidR="00E41EC3" w:rsidRPr="00007E28">
        <w:t>Umowy kredytu, pod warunkiem</w:t>
      </w:r>
      <w:r w:rsidRPr="00007E28">
        <w:t>, że</w:t>
      </w:r>
      <w:r w:rsidR="00E41EC3" w:rsidRPr="00007E28">
        <w:t xml:space="preserve"> termin</w:t>
      </w:r>
      <w:r w:rsidRPr="00007E28">
        <w:t>owo</w:t>
      </w:r>
      <w:r w:rsidR="00E41EC3" w:rsidRPr="00007E28">
        <w:t xml:space="preserve"> spła</w:t>
      </w:r>
      <w:r w:rsidRPr="00007E28">
        <w:t xml:space="preserve">casz </w:t>
      </w:r>
      <w:r w:rsidR="00E41EC3" w:rsidRPr="00007E28">
        <w:t>kredyt.</w:t>
      </w:r>
    </w:p>
    <w:p w14:paraId="5138E08C" w14:textId="5EFD218A" w:rsidR="00E43C9E" w:rsidRPr="00007E28" w:rsidRDefault="00B22254" w:rsidP="003D43E8">
      <w:pPr>
        <w:pStyle w:val="Nagwek2"/>
      </w:pPr>
      <w:bookmarkStart w:id="27" w:name="_Toc221703330"/>
      <w:r w:rsidRPr="00007E28">
        <w:t xml:space="preserve">Zmiany w </w:t>
      </w:r>
      <w:r w:rsidR="00CB274A" w:rsidRPr="00007E28">
        <w:t>T</w:t>
      </w:r>
      <w:r w:rsidRPr="00007E28">
        <w:t xml:space="preserve">wojej </w:t>
      </w:r>
      <w:r w:rsidR="00CB274A" w:rsidRPr="00007E28">
        <w:t>U</w:t>
      </w:r>
      <w:r w:rsidRPr="00007E28">
        <w:t>mowie kredytu</w:t>
      </w:r>
      <w:bookmarkEnd w:id="27"/>
    </w:p>
    <w:p w14:paraId="2F2433AF" w14:textId="77777777" w:rsidR="00090895" w:rsidRPr="00007E28" w:rsidRDefault="008632BE" w:rsidP="00187698">
      <w:pPr>
        <w:pStyle w:val="Lista1"/>
      </w:pPr>
      <w:r w:rsidRPr="00007E28">
        <w:t xml:space="preserve">W </w:t>
      </w:r>
      <w:r w:rsidR="00A17BEE" w:rsidRPr="00007E28">
        <w:t>trakcie</w:t>
      </w:r>
      <w:r w:rsidRPr="00007E28">
        <w:t xml:space="preserve"> obowiązywania Umowy kredytu, na </w:t>
      </w:r>
      <w:r w:rsidR="0039075B" w:rsidRPr="00007E28">
        <w:t>Twój</w:t>
      </w:r>
      <w:r w:rsidR="00B36323" w:rsidRPr="00007E28">
        <w:t xml:space="preserve"> lub nasz</w:t>
      </w:r>
      <w:r w:rsidR="0039075B" w:rsidRPr="00007E28">
        <w:t xml:space="preserve"> </w:t>
      </w:r>
      <w:r w:rsidRPr="00007E28">
        <w:t>pisemny wniosek</w:t>
      </w:r>
      <w:r w:rsidR="0039075B" w:rsidRPr="00007E28">
        <w:t xml:space="preserve">, </w:t>
      </w:r>
      <w:r w:rsidRPr="00007E28">
        <w:t>mo</w:t>
      </w:r>
      <w:r w:rsidR="0039075B" w:rsidRPr="00007E28">
        <w:t>żemy</w:t>
      </w:r>
      <w:r w:rsidRPr="00007E28">
        <w:t xml:space="preserve"> zmieni</w:t>
      </w:r>
      <w:r w:rsidR="0039075B" w:rsidRPr="00007E28">
        <w:t>ć</w:t>
      </w:r>
      <w:r w:rsidRPr="00007E28">
        <w:t xml:space="preserve"> niektóre warunki Umowy kredytu, a w szczególności:</w:t>
      </w:r>
    </w:p>
    <w:p w14:paraId="7135A0E4" w14:textId="77777777" w:rsidR="00090895" w:rsidRPr="00007E28" w:rsidRDefault="00FE20CE" w:rsidP="0024191F">
      <w:pPr>
        <w:pStyle w:val="Lista2"/>
      </w:pPr>
      <w:r w:rsidRPr="00007E28">
        <w:t xml:space="preserve">formę </w:t>
      </w:r>
      <w:r w:rsidR="008632BE" w:rsidRPr="00007E28">
        <w:t>zabezpieczenia spłaty kredytu;</w:t>
      </w:r>
    </w:p>
    <w:p w14:paraId="5D5E46CF" w14:textId="77777777" w:rsidR="00090895" w:rsidRPr="00007E28" w:rsidRDefault="008632BE" w:rsidP="0024191F">
      <w:pPr>
        <w:pStyle w:val="Lista2"/>
      </w:pPr>
      <w:r w:rsidRPr="00007E28">
        <w:t>terminy spłaty rat kredytu;</w:t>
      </w:r>
    </w:p>
    <w:p w14:paraId="62B293DB" w14:textId="627FD6BF" w:rsidR="00C222B7" w:rsidRPr="00007E28" w:rsidRDefault="009A27DB" w:rsidP="0024191F">
      <w:pPr>
        <w:pStyle w:val="Lista2"/>
      </w:pPr>
      <w:r w:rsidRPr="00007E28">
        <w:t xml:space="preserve">podwyższyć kwotę </w:t>
      </w:r>
      <w:r w:rsidR="008632BE" w:rsidRPr="00007E28">
        <w:t>kredytu.</w:t>
      </w:r>
    </w:p>
    <w:p w14:paraId="0DB98E54" w14:textId="12D79AFC" w:rsidR="00864C6F" w:rsidRPr="00007E28" w:rsidRDefault="00F94895" w:rsidP="00187698">
      <w:pPr>
        <w:pStyle w:val="Lista1"/>
      </w:pPr>
      <w:r w:rsidRPr="00007E28">
        <w:t>Zmian</w:t>
      </w:r>
      <w:r w:rsidR="00A17BEE" w:rsidRPr="00007E28">
        <w:t>y</w:t>
      </w:r>
      <w:r w:rsidRPr="00007E28">
        <w:t xml:space="preserve"> </w:t>
      </w:r>
      <w:r w:rsidR="00C23945" w:rsidRPr="00007E28">
        <w:t xml:space="preserve">warunków Umowy kredytu </w:t>
      </w:r>
      <w:r w:rsidR="00EC3D9C" w:rsidRPr="00007E28">
        <w:t>wprowadzamy</w:t>
      </w:r>
      <w:r w:rsidR="00BB114A" w:rsidRPr="00007E28">
        <w:t xml:space="preserve"> </w:t>
      </w:r>
      <w:r w:rsidR="00EC3D9C" w:rsidRPr="00007E28">
        <w:t>aneksem</w:t>
      </w:r>
      <w:r w:rsidR="00BB114A" w:rsidRPr="00007E28">
        <w:t xml:space="preserve"> do Umowy </w:t>
      </w:r>
      <w:r w:rsidR="00D70017" w:rsidRPr="00007E28">
        <w:t>kredytu</w:t>
      </w:r>
      <w:r w:rsidRPr="00007E28">
        <w:t xml:space="preserve">, który </w:t>
      </w:r>
      <w:r w:rsidR="00EC3D9C" w:rsidRPr="00007E28">
        <w:t>Ty i My</w:t>
      </w:r>
      <w:r w:rsidR="00C527B2" w:rsidRPr="00007E28">
        <w:t xml:space="preserve"> podpisujemy, </w:t>
      </w:r>
      <w:r w:rsidR="001956F3" w:rsidRPr="00007E28">
        <w:t xml:space="preserve">chyba że Umowa </w:t>
      </w:r>
      <w:r w:rsidR="00B909AA" w:rsidRPr="00007E28">
        <w:t xml:space="preserve">kredytu </w:t>
      </w:r>
      <w:r w:rsidR="001956F3" w:rsidRPr="00007E28">
        <w:t xml:space="preserve">lub Regulamin </w:t>
      </w:r>
      <w:r w:rsidR="00A55936" w:rsidRPr="00007E28">
        <w:t xml:space="preserve">określa </w:t>
      </w:r>
      <w:r w:rsidR="001956F3" w:rsidRPr="00007E28">
        <w:t>inaczej.</w:t>
      </w:r>
    </w:p>
    <w:p w14:paraId="0043F8B9" w14:textId="77777777" w:rsidR="006361E6" w:rsidRPr="00007E28" w:rsidRDefault="00A17BEE" w:rsidP="00187698">
      <w:pPr>
        <w:pStyle w:val="Lista1"/>
      </w:pPr>
      <w:r w:rsidRPr="00007E28">
        <w:t xml:space="preserve">Jeśli zmienią się </w:t>
      </w:r>
      <w:r w:rsidR="00F94895" w:rsidRPr="00007E28">
        <w:t>Two</w:t>
      </w:r>
      <w:r w:rsidRPr="00007E28">
        <w:t>je</w:t>
      </w:r>
      <w:r w:rsidR="00F94895" w:rsidRPr="00007E28">
        <w:t xml:space="preserve"> dan</w:t>
      </w:r>
      <w:r w:rsidRPr="00007E28">
        <w:t>e</w:t>
      </w:r>
      <w:r w:rsidR="00F94895" w:rsidRPr="00007E28">
        <w:t xml:space="preserve"> teleadresow</w:t>
      </w:r>
      <w:r w:rsidR="00B36323" w:rsidRPr="00007E28">
        <w:t>e</w:t>
      </w:r>
      <w:r w:rsidRPr="00007E28">
        <w:t xml:space="preserve"> (np.</w:t>
      </w:r>
      <w:r w:rsidR="00F94895" w:rsidRPr="00007E28">
        <w:t xml:space="preserve"> adres do korespondencji</w:t>
      </w:r>
      <w:r w:rsidRPr="00007E28">
        <w:t>)</w:t>
      </w:r>
      <w:r w:rsidR="00F94895" w:rsidRPr="00007E28">
        <w:t xml:space="preserve">, możesz nas poinformować: </w:t>
      </w:r>
    </w:p>
    <w:p w14:paraId="5F8F4D67" w14:textId="124A2A64" w:rsidR="00CB274A" w:rsidRPr="00007E28" w:rsidRDefault="00A17BEE" w:rsidP="0024191F">
      <w:pPr>
        <w:pStyle w:val="Lista2"/>
      </w:pPr>
      <w:r w:rsidRPr="00007E28">
        <w:t xml:space="preserve">listownie </w:t>
      </w:r>
      <w:r w:rsidR="0006301E" w:rsidRPr="00007E28">
        <w:t>na</w:t>
      </w:r>
      <w:r w:rsidR="00E02E66" w:rsidRPr="00007E28">
        <w:t xml:space="preserve"> adres</w:t>
      </w:r>
      <w:r w:rsidR="0006301E" w:rsidRPr="00007E28">
        <w:t xml:space="preserve">: </w:t>
      </w:r>
      <w:r w:rsidR="00C966F5" w:rsidRPr="00007E28">
        <w:t>18-421 Piątnica Poduchowna</w:t>
      </w:r>
      <w:r w:rsidR="0006301E" w:rsidRPr="00007E28">
        <w:t xml:space="preserve">, ul. </w:t>
      </w:r>
      <w:proofErr w:type="spellStart"/>
      <w:r w:rsidR="00C966F5" w:rsidRPr="00007E28">
        <w:t>Stawiskowska</w:t>
      </w:r>
      <w:proofErr w:type="spellEnd"/>
      <w:r w:rsidR="00C966F5" w:rsidRPr="00007E28">
        <w:t xml:space="preserve"> 30</w:t>
      </w:r>
      <w:r w:rsidR="0006301E" w:rsidRPr="00007E28">
        <w:t xml:space="preserve">; </w:t>
      </w:r>
    </w:p>
    <w:p w14:paraId="6E879BE8" w14:textId="5F89751C" w:rsidR="006361E6" w:rsidRPr="00007E28" w:rsidRDefault="0006301E" w:rsidP="0024191F">
      <w:pPr>
        <w:pStyle w:val="Lista2"/>
      </w:pPr>
      <w:r w:rsidRPr="00007E28">
        <w:t xml:space="preserve">telefonicznie lub </w:t>
      </w:r>
      <w:r w:rsidR="00164DC4" w:rsidRPr="00007E28">
        <w:t xml:space="preserve">e-mailem </w:t>
      </w:r>
      <w:r w:rsidRPr="00007E28">
        <w:t xml:space="preserve">(dane kontaktowe </w:t>
      </w:r>
      <w:r w:rsidR="00A17BEE" w:rsidRPr="00007E28">
        <w:t>znajdziesz</w:t>
      </w:r>
      <w:r w:rsidRPr="00007E28">
        <w:t xml:space="preserve"> na </w:t>
      </w:r>
      <w:r w:rsidR="00E02E66" w:rsidRPr="00007E28">
        <w:t>naszej stronie internetowej</w:t>
      </w:r>
      <w:r w:rsidR="003E191E" w:rsidRPr="00007E28">
        <w:t xml:space="preserve">: </w:t>
      </w:r>
      <w:r w:rsidR="006361E6" w:rsidRPr="00007E28">
        <w:t>www.</w:t>
      </w:r>
      <w:r w:rsidR="00C966F5" w:rsidRPr="00007E28">
        <w:t>hexa</w:t>
      </w:r>
      <w:r w:rsidR="006361E6" w:rsidRPr="00007E28">
        <w:t>bank.pl</w:t>
      </w:r>
      <w:r w:rsidR="009F04EE" w:rsidRPr="00007E28">
        <w:t>)</w:t>
      </w:r>
      <w:r w:rsidR="003E191E" w:rsidRPr="00007E28">
        <w:t>;</w:t>
      </w:r>
    </w:p>
    <w:p w14:paraId="6350210F" w14:textId="77777777" w:rsidR="006361E6" w:rsidRPr="00007E28" w:rsidRDefault="00A17BEE" w:rsidP="0024191F">
      <w:pPr>
        <w:pStyle w:val="Lista2"/>
      </w:pPr>
      <w:r w:rsidRPr="00007E28">
        <w:t xml:space="preserve">przez </w:t>
      </w:r>
      <w:r w:rsidR="0081475E" w:rsidRPr="00007E28">
        <w:t>system</w:t>
      </w:r>
      <w:r w:rsidR="0006301E" w:rsidRPr="00007E28">
        <w:t xml:space="preserve"> bankowości </w:t>
      </w:r>
      <w:r w:rsidR="0081475E" w:rsidRPr="00007E28">
        <w:t>elektronicznej</w:t>
      </w:r>
      <w:r w:rsidR="0006301E" w:rsidRPr="00007E28">
        <w:t xml:space="preserve">; </w:t>
      </w:r>
    </w:p>
    <w:p w14:paraId="257CE0B0" w14:textId="6EBB0F5C" w:rsidR="00F94895" w:rsidRPr="00007E28" w:rsidRDefault="0006301E" w:rsidP="0024191F">
      <w:pPr>
        <w:pStyle w:val="Lista2"/>
      </w:pPr>
      <w:r w:rsidRPr="00007E28">
        <w:lastRenderedPageBreak/>
        <w:t>pisem</w:t>
      </w:r>
      <w:r w:rsidR="00ED3820" w:rsidRPr="00007E28">
        <w:t xml:space="preserve">nie lub ustnie w </w:t>
      </w:r>
      <w:r w:rsidR="00E02E66" w:rsidRPr="00007E28">
        <w:t>naszej placówce</w:t>
      </w:r>
      <w:r w:rsidR="005D102D" w:rsidRPr="00007E28">
        <w:t>;</w:t>
      </w:r>
    </w:p>
    <w:p w14:paraId="19491CDB" w14:textId="0D757F45" w:rsidR="005D102D" w:rsidRPr="00007E28" w:rsidRDefault="005D102D" w:rsidP="0024191F">
      <w:pPr>
        <w:pStyle w:val="Lista2"/>
      </w:pPr>
      <w:r w:rsidRPr="00007E28">
        <w:t xml:space="preserve">elektronicznie na skrzynkę: </w:t>
      </w:r>
      <w:r w:rsidR="00C966F5" w:rsidRPr="00007E28">
        <w:rPr>
          <w:rFonts w:cs="Arial"/>
        </w:rPr>
        <w:t>AE:PL-35925-67532-BSTWA-13</w:t>
      </w:r>
      <w:r w:rsidRPr="00007E28">
        <w:t xml:space="preserve"> w ramach usługi </w:t>
      </w:r>
      <w:proofErr w:type="spellStart"/>
      <w:r w:rsidRPr="00007E28">
        <w:t>eDoręczenia</w:t>
      </w:r>
      <w:proofErr w:type="spellEnd"/>
      <w:r w:rsidRPr="00007E28">
        <w:t>.</w:t>
      </w:r>
    </w:p>
    <w:p w14:paraId="36E099F8" w14:textId="45AF3EAA" w:rsidR="00A24E5A" w:rsidRPr="00007E28" w:rsidRDefault="00A17BEE" w:rsidP="00187698">
      <w:pPr>
        <w:pStyle w:val="Lista1"/>
      </w:pPr>
      <w:r w:rsidRPr="00007E28">
        <w:t xml:space="preserve">Jeśli zmieni się </w:t>
      </w:r>
      <w:r w:rsidR="00D70017" w:rsidRPr="00007E28">
        <w:t>harmonogram spłat</w:t>
      </w:r>
      <w:r w:rsidRPr="00007E28">
        <w:t xml:space="preserve">, na przykład po </w:t>
      </w:r>
      <w:bookmarkStart w:id="28" w:name="_Hlk181089654"/>
      <w:r w:rsidR="009A27DB" w:rsidRPr="00007E28">
        <w:t>skorzystani</w:t>
      </w:r>
      <w:r w:rsidRPr="00007E28">
        <w:t>u</w:t>
      </w:r>
      <w:r w:rsidR="009A27DB" w:rsidRPr="00007E28">
        <w:t xml:space="preserve"> z wakacji kredytowych lub wcześniejszej</w:t>
      </w:r>
      <w:r w:rsidR="001956F3" w:rsidRPr="00007E28">
        <w:t xml:space="preserve"> częściowej</w:t>
      </w:r>
      <w:r w:rsidR="009A27DB" w:rsidRPr="00007E28">
        <w:t xml:space="preserve"> </w:t>
      </w:r>
      <w:r w:rsidR="001956F3" w:rsidRPr="00007E28">
        <w:t>spła</w:t>
      </w:r>
      <w:r w:rsidRPr="00007E28">
        <w:t>ci</w:t>
      </w:r>
      <w:r w:rsidR="00B904F0" w:rsidRPr="00007E28">
        <w:t xml:space="preserve">e </w:t>
      </w:r>
      <w:r w:rsidR="009A27DB" w:rsidRPr="00007E28">
        <w:t>kredytu</w:t>
      </w:r>
      <w:r w:rsidR="00B904F0" w:rsidRPr="00007E28">
        <w:t>, poinformujemy</w:t>
      </w:r>
      <w:r w:rsidR="001956F3" w:rsidRPr="00007E28">
        <w:t xml:space="preserve"> Ci</w:t>
      </w:r>
      <w:r w:rsidR="00B904F0" w:rsidRPr="00007E28">
        <w:t>ę o tym</w:t>
      </w:r>
      <w:r w:rsidR="00E570F0" w:rsidRPr="00007E28">
        <w:t>,</w:t>
      </w:r>
      <w:r w:rsidR="00B904F0" w:rsidRPr="00007E28">
        <w:t xml:space="preserve"> zgodnie z zapisami</w:t>
      </w:r>
      <w:r w:rsidR="001956F3" w:rsidRPr="00007E28">
        <w:t xml:space="preserve"> w</w:t>
      </w:r>
      <w:r w:rsidR="00D70017" w:rsidRPr="00007E28">
        <w:t xml:space="preserve"> Umowie kredytu</w:t>
      </w:r>
      <w:r w:rsidR="00AD3444" w:rsidRPr="00007E28">
        <w:t xml:space="preserve"> lub Regulaminie</w:t>
      </w:r>
      <w:bookmarkEnd w:id="28"/>
      <w:r w:rsidR="00DF7CAC" w:rsidRPr="00007E28">
        <w:t>.</w:t>
      </w:r>
      <w:bookmarkStart w:id="29" w:name="_Hlk164416620"/>
      <w:bookmarkEnd w:id="25"/>
    </w:p>
    <w:p w14:paraId="47DE4448" w14:textId="6036A8F5" w:rsidR="00367050" w:rsidRPr="00007E28" w:rsidRDefault="004130E8" w:rsidP="003D43E8">
      <w:pPr>
        <w:pStyle w:val="Nagwek2"/>
      </w:pPr>
      <w:bookmarkStart w:id="30" w:name="_Toc221703331"/>
      <w:r w:rsidRPr="00007E28">
        <w:t>Kiedy możemy zmienić R</w:t>
      </w:r>
      <w:r w:rsidR="00B22254" w:rsidRPr="00007E28">
        <w:t>egulamin</w:t>
      </w:r>
      <w:bookmarkEnd w:id="29"/>
      <w:bookmarkEnd w:id="30"/>
    </w:p>
    <w:p w14:paraId="72A1D3E4" w14:textId="77777777" w:rsidR="006361E6" w:rsidRPr="00007E28" w:rsidRDefault="00C31761" w:rsidP="00187698">
      <w:pPr>
        <w:pStyle w:val="Lista1"/>
      </w:pPr>
      <w:r w:rsidRPr="00007E28">
        <w:t>M</w:t>
      </w:r>
      <w:r w:rsidR="006D3912" w:rsidRPr="00007E28">
        <w:t xml:space="preserve">ożemy zmienić Regulamin, </w:t>
      </w:r>
      <w:r w:rsidR="003B6AFC" w:rsidRPr="00007E28">
        <w:t>jeśli</w:t>
      </w:r>
      <w:r w:rsidR="006D3912" w:rsidRPr="00007E28">
        <w:t xml:space="preserve"> wystąpi co najmniej jedna z następujących ważnych przyczyn</w:t>
      </w:r>
      <w:r w:rsidR="003B6AFC" w:rsidRPr="00007E28">
        <w:t>, a każda zmiana nastąpi w zakresie wynikającym z zaistniałej przyczyny wymienionej poniżej</w:t>
      </w:r>
      <w:r w:rsidR="006D3912" w:rsidRPr="00007E28">
        <w:t>:</w:t>
      </w:r>
    </w:p>
    <w:p w14:paraId="3670FC36" w14:textId="77777777" w:rsidR="006361E6" w:rsidRPr="00007E28" w:rsidRDefault="003B6AFC" w:rsidP="0024191F">
      <w:pPr>
        <w:pStyle w:val="Lista2"/>
      </w:pPr>
      <w:r w:rsidRPr="00007E28">
        <w:t>w</w:t>
      </w:r>
      <w:r w:rsidR="006D3912" w:rsidRPr="00007E28">
        <w:t>prowadz</w:t>
      </w:r>
      <w:r w:rsidRPr="00007E28">
        <w:t>enie/zmiana/uchylenie</w:t>
      </w:r>
      <w:r w:rsidR="006D3912" w:rsidRPr="00007E28">
        <w:t>:</w:t>
      </w:r>
    </w:p>
    <w:p w14:paraId="244384A8" w14:textId="3FF85F68" w:rsidR="006D3912" w:rsidRPr="00007E28" w:rsidRDefault="006D3912" w:rsidP="00293670">
      <w:pPr>
        <w:pStyle w:val="Lista30"/>
      </w:pPr>
      <w:r w:rsidRPr="00007E28">
        <w:t>p</w:t>
      </w:r>
      <w:r w:rsidR="003B6AFC" w:rsidRPr="00007E28">
        <w:t>rzepisów prawa, które p</w:t>
      </w:r>
      <w:r w:rsidRPr="00007E28">
        <w:t>owszechnie obowiązują, w tym</w:t>
      </w:r>
      <w:r w:rsidR="003B6AFC" w:rsidRPr="00007E28">
        <w:t xml:space="preserve"> takich, które</w:t>
      </w:r>
      <w:r w:rsidRPr="00007E28">
        <w:t xml:space="preserve"> regulują sektor bankowy, lub</w:t>
      </w:r>
    </w:p>
    <w:p w14:paraId="4D44F9BF" w14:textId="6EC699BF" w:rsidR="006D3912" w:rsidRPr="00007E28" w:rsidRDefault="006D3912" w:rsidP="006361E6">
      <w:pPr>
        <w:pStyle w:val="Lista3"/>
      </w:pPr>
      <w:r w:rsidRPr="00007E28">
        <w:t>rekomendac</w:t>
      </w:r>
      <w:r w:rsidR="003B6AFC" w:rsidRPr="00007E28">
        <w:t>ji</w:t>
      </w:r>
      <w:r w:rsidRPr="00007E28">
        <w:t>, zalece</w:t>
      </w:r>
      <w:r w:rsidR="003B6AFC" w:rsidRPr="00007E28">
        <w:t>ń</w:t>
      </w:r>
      <w:r w:rsidRPr="00007E28">
        <w:t xml:space="preserve"> lub stanowisk krajowych lub europejskich instytucji, które nadzorują działalność banków, lub</w:t>
      </w:r>
    </w:p>
    <w:p w14:paraId="6A2DF09F" w14:textId="2E70B91B" w:rsidR="006D3912" w:rsidRPr="00007E28" w:rsidRDefault="006D3912" w:rsidP="006361E6">
      <w:pPr>
        <w:pStyle w:val="Lista3"/>
      </w:pPr>
      <w:r w:rsidRPr="00007E28">
        <w:t>prawomocn</w:t>
      </w:r>
      <w:r w:rsidR="003B6AFC" w:rsidRPr="00007E28">
        <w:t>ych</w:t>
      </w:r>
      <w:r w:rsidRPr="00007E28">
        <w:t>, ostateczn</w:t>
      </w:r>
      <w:r w:rsidR="003B6AFC" w:rsidRPr="00007E28">
        <w:t>ych</w:t>
      </w:r>
      <w:r w:rsidRPr="00007E28">
        <w:t xml:space="preserve"> lub wykonaln</w:t>
      </w:r>
      <w:r w:rsidR="003B6AFC" w:rsidRPr="00007E28">
        <w:t>ych</w:t>
      </w:r>
      <w:r w:rsidRPr="00007E28">
        <w:t xml:space="preserve"> orzecze</w:t>
      </w:r>
      <w:r w:rsidR="003B6AFC" w:rsidRPr="00007E28">
        <w:t>ń</w:t>
      </w:r>
      <w:r w:rsidRPr="00007E28">
        <w:t xml:space="preserve"> sądow</w:t>
      </w:r>
      <w:r w:rsidR="003B6AFC" w:rsidRPr="00007E28">
        <w:t>ych</w:t>
      </w:r>
      <w:r w:rsidRPr="00007E28">
        <w:t xml:space="preserve"> lub decyzj</w:t>
      </w:r>
      <w:r w:rsidR="003B6AFC" w:rsidRPr="00007E28">
        <w:t>i</w:t>
      </w:r>
      <w:r w:rsidRPr="00007E28">
        <w:t xml:space="preserve"> organ</w:t>
      </w:r>
      <w:r w:rsidR="003B6AFC" w:rsidRPr="00007E28">
        <w:t>ów</w:t>
      </w:r>
      <w:r w:rsidRPr="00007E28">
        <w:t xml:space="preserve"> administracji publicznej,</w:t>
      </w:r>
    </w:p>
    <w:p w14:paraId="69A55AA3" w14:textId="3B59DFBB" w:rsidR="006D3912" w:rsidRPr="00007E28" w:rsidRDefault="006D3912" w:rsidP="004C5A49">
      <w:pPr>
        <w:autoSpaceDE w:val="0"/>
        <w:autoSpaceDN w:val="0"/>
        <w:adjustRightInd w:val="0"/>
        <w:ind w:left="361"/>
        <w:rPr>
          <w:rFonts w:asciiTheme="minorHAnsi" w:hAnsiTheme="minorHAnsi" w:cstheme="minorHAnsi"/>
          <w:color w:val="000000" w:themeColor="text1"/>
          <w:szCs w:val="22"/>
        </w:rPr>
      </w:pPr>
      <w:r w:rsidRPr="00007E28">
        <w:rPr>
          <w:rFonts w:asciiTheme="minorHAnsi" w:hAnsiTheme="minorHAnsi" w:cstheme="minorHAnsi"/>
          <w:color w:val="000000" w:themeColor="text1"/>
          <w:szCs w:val="22"/>
        </w:rPr>
        <w:t>z którymi wiąże się nasz obowiązek lub uprawnienie</w:t>
      </w:r>
      <w:r w:rsidR="003B6AFC" w:rsidRPr="00007E28">
        <w:rPr>
          <w:rFonts w:asciiTheme="minorHAnsi" w:hAnsiTheme="minorHAnsi" w:cstheme="minorHAnsi"/>
          <w:color w:val="000000" w:themeColor="text1"/>
          <w:szCs w:val="22"/>
        </w:rPr>
        <w:t>, aby</w:t>
      </w:r>
      <w:r w:rsidRPr="00007E28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B6AFC" w:rsidRPr="00007E28">
        <w:rPr>
          <w:rFonts w:asciiTheme="minorHAnsi" w:hAnsiTheme="minorHAnsi" w:cstheme="minorHAnsi"/>
          <w:color w:val="000000" w:themeColor="text1"/>
          <w:szCs w:val="22"/>
        </w:rPr>
        <w:t>wprowadzić</w:t>
      </w:r>
      <w:r w:rsidRPr="00007E28">
        <w:rPr>
          <w:rFonts w:asciiTheme="minorHAnsi" w:hAnsiTheme="minorHAnsi" w:cstheme="minorHAnsi"/>
          <w:color w:val="000000" w:themeColor="text1"/>
          <w:szCs w:val="22"/>
        </w:rPr>
        <w:t xml:space="preserve"> zmian</w:t>
      </w:r>
      <w:r w:rsidR="003B6AFC" w:rsidRPr="00007E28">
        <w:rPr>
          <w:rFonts w:asciiTheme="minorHAnsi" w:hAnsiTheme="minorHAnsi" w:cstheme="minorHAnsi"/>
          <w:color w:val="000000" w:themeColor="text1"/>
          <w:szCs w:val="22"/>
        </w:rPr>
        <w:t>y;</w:t>
      </w:r>
    </w:p>
    <w:p w14:paraId="44D8A6EA" w14:textId="4A3492F2" w:rsidR="006D3912" w:rsidRPr="00007E28" w:rsidRDefault="006D3912" w:rsidP="0024191F">
      <w:pPr>
        <w:pStyle w:val="Lista2"/>
      </w:pPr>
      <w:r w:rsidRPr="00007E28">
        <w:t>zmieniamy zakres lub sposób świadczenia usług</w:t>
      </w:r>
      <w:r w:rsidR="003B6AFC" w:rsidRPr="00007E28">
        <w:t xml:space="preserve"> i</w:t>
      </w:r>
      <w:r w:rsidRPr="00007E28">
        <w:t>:</w:t>
      </w:r>
    </w:p>
    <w:p w14:paraId="4688394C" w14:textId="3FE2E5EE" w:rsidR="006D3912" w:rsidRPr="00007E28" w:rsidRDefault="006D3912" w:rsidP="00293670">
      <w:pPr>
        <w:pStyle w:val="Lista30"/>
      </w:pPr>
      <w:r w:rsidRPr="00007E28">
        <w:t>wprowadz</w:t>
      </w:r>
      <w:r w:rsidR="003B6AFC" w:rsidRPr="00007E28">
        <w:t>amy</w:t>
      </w:r>
      <w:r w:rsidRPr="00007E28">
        <w:t xml:space="preserve"> now</w:t>
      </w:r>
      <w:r w:rsidR="003B6AFC" w:rsidRPr="00007E28">
        <w:t>e</w:t>
      </w:r>
      <w:r w:rsidRPr="00007E28">
        <w:t xml:space="preserve"> produkt</w:t>
      </w:r>
      <w:r w:rsidR="003B6AFC" w:rsidRPr="00007E28">
        <w:t>y</w:t>
      </w:r>
      <w:r w:rsidRPr="00007E28">
        <w:t xml:space="preserve"> lub usług</w:t>
      </w:r>
      <w:r w:rsidR="003B6AFC" w:rsidRPr="00007E28">
        <w:t>i</w:t>
      </w:r>
      <w:r w:rsidRPr="00007E28">
        <w:t>, lub</w:t>
      </w:r>
    </w:p>
    <w:p w14:paraId="730AEDBA" w14:textId="5DF61FBC" w:rsidR="006D3912" w:rsidRPr="00007E28" w:rsidRDefault="003B6AFC" w:rsidP="007F2CED">
      <w:pPr>
        <w:pStyle w:val="Lista3"/>
      </w:pPr>
      <w:r w:rsidRPr="00007E28">
        <w:t>wycofujemy</w:t>
      </w:r>
      <w:r w:rsidR="006D3912" w:rsidRPr="00007E28">
        <w:t xml:space="preserve"> lub </w:t>
      </w:r>
      <w:r w:rsidRPr="00007E28">
        <w:t>zmieniamy</w:t>
      </w:r>
      <w:r w:rsidR="006D3912" w:rsidRPr="00007E28">
        <w:t xml:space="preserve"> cech</w:t>
      </w:r>
      <w:r w:rsidRPr="00007E28">
        <w:t>y</w:t>
      </w:r>
      <w:r w:rsidR="006D3912" w:rsidRPr="00007E28">
        <w:t xml:space="preserve"> produktów lub usług,</w:t>
      </w:r>
    </w:p>
    <w:p w14:paraId="054EDF9A" w14:textId="3C5B15E3" w:rsidR="006D3912" w:rsidRPr="00007E28" w:rsidRDefault="006D3912" w:rsidP="00E840C0">
      <w:pPr>
        <w:autoSpaceDE w:val="0"/>
        <w:autoSpaceDN w:val="0"/>
        <w:adjustRightInd w:val="0"/>
        <w:ind w:left="361"/>
        <w:rPr>
          <w:rFonts w:asciiTheme="minorHAnsi" w:hAnsiTheme="minorHAnsi" w:cstheme="minorHAnsi"/>
          <w:color w:val="000000" w:themeColor="text1"/>
          <w:szCs w:val="22"/>
        </w:rPr>
      </w:pPr>
      <w:r w:rsidRPr="00007E28">
        <w:rPr>
          <w:rFonts w:asciiTheme="minorHAnsi" w:hAnsiTheme="minorHAnsi" w:cstheme="minorHAnsi"/>
          <w:color w:val="000000" w:themeColor="text1"/>
          <w:szCs w:val="22"/>
        </w:rPr>
        <w:t>a jednocześnie inne dostępne funkcjonalności zapewniają</w:t>
      </w:r>
      <w:r w:rsidR="003B6AFC" w:rsidRPr="00007E28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577460" w:rsidRPr="00007E28">
        <w:rPr>
          <w:rFonts w:asciiTheme="minorHAnsi" w:hAnsiTheme="minorHAnsi" w:cstheme="minorHAnsi"/>
          <w:color w:val="000000" w:themeColor="text1"/>
          <w:szCs w:val="22"/>
        </w:rPr>
        <w:t>prawidłowe</w:t>
      </w:r>
      <w:r w:rsidRPr="00007E28">
        <w:rPr>
          <w:rFonts w:asciiTheme="minorHAnsi" w:hAnsiTheme="minorHAnsi" w:cstheme="minorHAnsi"/>
          <w:color w:val="000000" w:themeColor="text1"/>
          <w:szCs w:val="22"/>
        </w:rPr>
        <w:t xml:space="preserve"> wykonanie Umowy </w:t>
      </w:r>
      <w:r w:rsidR="00357445" w:rsidRPr="00007E28">
        <w:rPr>
          <w:rFonts w:asciiTheme="minorHAnsi" w:hAnsiTheme="minorHAnsi" w:cstheme="minorHAnsi"/>
          <w:color w:val="000000" w:themeColor="text1"/>
          <w:szCs w:val="22"/>
        </w:rPr>
        <w:t>kredytu</w:t>
      </w:r>
      <w:r w:rsidR="00E840C0" w:rsidRPr="00007E28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007E28">
        <w:rPr>
          <w:rFonts w:asciiTheme="minorHAnsi" w:hAnsiTheme="minorHAnsi" w:cstheme="minorHAnsi"/>
          <w:color w:val="000000" w:themeColor="text1"/>
          <w:szCs w:val="22"/>
        </w:rPr>
        <w:t>zgodnie z jej podstawowym</w:t>
      </w:r>
      <w:r w:rsidR="00134923" w:rsidRPr="00007E28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007E28">
        <w:rPr>
          <w:rFonts w:asciiTheme="minorHAnsi" w:hAnsiTheme="minorHAnsi" w:cstheme="minorHAnsi"/>
          <w:color w:val="000000" w:themeColor="text1"/>
          <w:szCs w:val="22"/>
        </w:rPr>
        <w:t>celem</w:t>
      </w:r>
      <w:r w:rsidR="00E4475B" w:rsidRPr="00007E28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3DE4C121" w14:textId="1C6EDC17" w:rsidR="006D3912" w:rsidRPr="00007E28" w:rsidRDefault="006D3912" w:rsidP="0024191F">
      <w:pPr>
        <w:pStyle w:val="Lista2"/>
      </w:pPr>
      <w:r w:rsidRPr="00007E28">
        <w:t>wprowadzamy zmiany w naszym systemie informatycznym, które wpływają na nasze wzajemne prawa i obowiązki, a wynikają z:</w:t>
      </w:r>
    </w:p>
    <w:p w14:paraId="0BD1F2F2" w14:textId="29E9F627" w:rsidR="006D3912" w:rsidRPr="00007E28" w:rsidRDefault="006D3912" w:rsidP="000C01CA">
      <w:pPr>
        <w:pStyle w:val="Lista3"/>
      </w:pPr>
      <w:r w:rsidRPr="00007E28">
        <w:t>rozwoju technologicznego, lub</w:t>
      </w:r>
    </w:p>
    <w:p w14:paraId="17D6B692" w14:textId="28394206" w:rsidR="006D3912" w:rsidRPr="00007E28" w:rsidRDefault="006D3912" w:rsidP="000C01CA">
      <w:pPr>
        <w:pStyle w:val="Lista3"/>
      </w:pPr>
      <w:r w:rsidRPr="00007E28">
        <w:t>zmian dostawców rozwiązań informatycznych, które wpływają na świadczone przez nas usługi lub sposób, w jaki możesz z nich korzystać,</w:t>
      </w:r>
    </w:p>
    <w:p w14:paraId="3BF801A7" w14:textId="0E4FBFD2" w:rsidR="00B44A52" w:rsidRPr="00007E28" w:rsidRDefault="006D3912" w:rsidP="00CF30CF">
      <w:pPr>
        <w:autoSpaceDE w:val="0"/>
        <w:autoSpaceDN w:val="0"/>
        <w:adjustRightInd w:val="0"/>
        <w:ind w:left="361"/>
        <w:rPr>
          <w:rFonts w:asciiTheme="minorHAnsi" w:hAnsiTheme="minorHAnsi" w:cstheme="minorHAnsi"/>
          <w:color w:val="000000" w:themeColor="text1"/>
          <w:szCs w:val="22"/>
        </w:rPr>
      </w:pPr>
      <w:r w:rsidRPr="00007E28">
        <w:rPr>
          <w:rFonts w:asciiTheme="minorHAnsi" w:hAnsiTheme="minorHAnsi" w:cstheme="minorHAnsi"/>
          <w:color w:val="000000" w:themeColor="text1"/>
          <w:szCs w:val="22"/>
        </w:rPr>
        <w:t xml:space="preserve">przy czym każda zmiana w systemie informatycznym zapewni </w:t>
      </w:r>
      <w:r w:rsidR="00577460" w:rsidRPr="00007E28">
        <w:rPr>
          <w:rFonts w:asciiTheme="minorHAnsi" w:hAnsiTheme="minorHAnsi" w:cstheme="minorHAnsi"/>
          <w:color w:val="000000" w:themeColor="text1"/>
          <w:szCs w:val="22"/>
        </w:rPr>
        <w:t>prawidłowe</w:t>
      </w:r>
      <w:r w:rsidRPr="00007E28">
        <w:rPr>
          <w:rFonts w:asciiTheme="minorHAnsi" w:hAnsiTheme="minorHAnsi" w:cstheme="minorHAnsi"/>
          <w:color w:val="000000" w:themeColor="text1"/>
          <w:szCs w:val="22"/>
        </w:rPr>
        <w:t xml:space="preserve"> wykonanie Umowy </w:t>
      </w:r>
      <w:r w:rsidR="00FE46CC" w:rsidRPr="00007E28">
        <w:rPr>
          <w:rFonts w:asciiTheme="minorHAnsi" w:hAnsiTheme="minorHAnsi" w:cstheme="minorHAnsi"/>
          <w:color w:val="000000" w:themeColor="text1"/>
          <w:szCs w:val="22"/>
        </w:rPr>
        <w:t xml:space="preserve">kredytu </w:t>
      </w:r>
      <w:r w:rsidRPr="00007E28">
        <w:rPr>
          <w:rFonts w:asciiTheme="minorHAnsi" w:hAnsiTheme="minorHAnsi" w:cstheme="minorHAnsi"/>
          <w:color w:val="000000" w:themeColor="text1"/>
          <w:szCs w:val="22"/>
        </w:rPr>
        <w:t>zgodnie z jej podstawowym celem</w:t>
      </w:r>
      <w:r w:rsidR="00E4475B" w:rsidRPr="00007E28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759DC396" w14:textId="073843FD" w:rsidR="009821A2" w:rsidRPr="00891002" w:rsidRDefault="006D3912" w:rsidP="00E4372D">
      <w:pPr>
        <w:pStyle w:val="Lista1"/>
      </w:pPr>
      <w:r w:rsidRPr="00007E28">
        <w:t>Jeśli zmienimy Regulamin, dodając nowe produkty lub usługi lub zmienimy cechy obecnych produktów lub usług, co wpłynie na Taryfę, nie musisz z nich korzystać i za nie płacić. Zadecydujesz o tym samodzielnie – rozpoczęcie korzystania z danego produktu lub usługi, będzie dla nas potwierdzeniem Twojej woli.</w:t>
      </w:r>
    </w:p>
    <w:p w14:paraId="406E2347" w14:textId="44467290" w:rsidR="00E92DE9" w:rsidRPr="00007E28" w:rsidRDefault="001B03AF" w:rsidP="003D43E8">
      <w:pPr>
        <w:pStyle w:val="Nagwek2"/>
      </w:pPr>
      <w:bookmarkStart w:id="31" w:name="_Toc221703332"/>
      <w:r w:rsidRPr="00007E28">
        <w:t>Kiedy możemy zmienić T</w:t>
      </w:r>
      <w:r w:rsidR="00B22254" w:rsidRPr="00007E28">
        <w:t>aryfę</w:t>
      </w:r>
      <w:bookmarkEnd w:id="31"/>
    </w:p>
    <w:p w14:paraId="6634C7F1" w14:textId="77777777" w:rsidR="00676F03" w:rsidRPr="00007E28" w:rsidRDefault="00E4475B" w:rsidP="00187698">
      <w:pPr>
        <w:pStyle w:val="Lista1"/>
      </w:pPr>
      <w:r w:rsidRPr="00007E28">
        <w:t>M</w:t>
      </w:r>
      <w:r w:rsidR="00106474" w:rsidRPr="00007E28">
        <w:t>ożemy zmieniać Taryfę Opłat i Prowizji, jeśli wystąpi co najmniej jedna z następujących ważnych przyczyn</w:t>
      </w:r>
      <w:r w:rsidRPr="00007E28">
        <w:t>, a każda zmiana nastąpi w zakresie wynikającym z zaistniałej przyczyny wymienionej poniżej</w:t>
      </w:r>
      <w:r w:rsidR="00106474" w:rsidRPr="00007E28">
        <w:t>:</w:t>
      </w:r>
    </w:p>
    <w:p w14:paraId="6B577800" w14:textId="77777777" w:rsidR="00676F03" w:rsidRPr="00007E28" w:rsidRDefault="00435C00" w:rsidP="0024191F">
      <w:pPr>
        <w:pStyle w:val="Lista2"/>
      </w:pPr>
      <w:r w:rsidRPr="00007E28">
        <w:t>w</w:t>
      </w:r>
      <w:r w:rsidR="00E4475B" w:rsidRPr="00007E28">
        <w:t>prowadzenie/zmiana/uchylenie</w:t>
      </w:r>
      <w:r w:rsidR="00106474" w:rsidRPr="00007E28">
        <w:t>:</w:t>
      </w:r>
    </w:p>
    <w:p w14:paraId="05CF716F" w14:textId="2C2D926F" w:rsidR="00E4475B" w:rsidRPr="00007E28" w:rsidRDefault="00E4475B" w:rsidP="00676F03">
      <w:pPr>
        <w:pStyle w:val="Lista3"/>
      </w:pPr>
      <w:r w:rsidRPr="00007E28">
        <w:t>przepisów prawa, które powszechnie obowiązują, w tym takich, które regulują sektor bankowy, lub</w:t>
      </w:r>
    </w:p>
    <w:p w14:paraId="023F6667" w14:textId="77777777" w:rsidR="00E4475B" w:rsidRPr="00007E28" w:rsidRDefault="00E4475B" w:rsidP="00676F03">
      <w:pPr>
        <w:pStyle w:val="Lista3"/>
      </w:pPr>
      <w:r w:rsidRPr="00007E28">
        <w:t>rekomendacji, zaleceń lub stanowisk krajowych lub europejskich instytucji, które nadzorują działalność banków, lub</w:t>
      </w:r>
    </w:p>
    <w:p w14:paraId="78B3E423" w14:textId="4D8389D5" w:rsidR="00106474" w:rsidRPr="00007E28" w:rsidRDefault="00E4475B" w:rsidP="00676F03">
      <w:pPr>
        <w:pStyle w:val="Lista3"/>
      </w:pPr>
      <w:r w:rsidRPr="00007E28">
        <w:t>prawomocnych, ostatecznych lub wykonalnych orzeczeń sądowych lub decyzji organów administracji publicznej</w:t>
      </w:r>
      <w:r w:rsidR="00106474" w:rsidRPr="00007E28">
        <w:t>,</w:t>
      </w:r>
    </w:p>
    <w:p w14:paraId="52C81EE2" w14:textId="5B084FCC" w:rsidR="00106474" w:rsidRPr="00007E28" w:rsidRDefault="00106474" w:rsidP="00EA48FA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 w:themeColor="text1"/>
          <w:szCs w:val="22"/>
        </w:rPr>
      </w:pPr>
      <w:r w:rsidRPr="00007E28">
        <w:rPr>
          <w:rFonts w:asciiTheme="minorHAnsi" w:hAnsiTheme="minorHAnsi" w:cstheme="minorHAnsi"/>
          <w:color w:val="000000" w:themeColor="text1"/>
          <w:szCs w:val="22"/>
        </w:rPr>
        <w:t xml:space="preserve">z którymi wiąże się nasz obowiązek lub uprawnienie </w:t>
      </w:r>
      <w:r w:rsidR="00E4475B" w:rsidRPr="00007E28">
        <w:rPr>
          <w:rFonts w:asciiTheme="minorHAnsi" w:hAnsiTheme="minorHAnsi" w:cstheme="minorHAnsi"/>
          <w:color w:val="000000" w:themeColor="text1"/>
          <w:szCs w:val="22"/>
        </w:rPr>
        <w:t>aby wprowadzić</w:t>
      </w:r>
      <w:r w:rsidRPr="00007E28">
        <w:rPr>
          <w:rFonts w:asciiTheme="minorHAnsi" w:hAnsiTheme="minorHAnsi" w:cstheme="minorHAnsi"/>
          <w:color w:val="000000" w:themeColor="text1"/>
          <w:szCs w:val="22"/>
        </w:rPr>
        <w:t xml:space="preserve"> zmian</w:t>
      </w:r>
      <w:r w:rsidR="00E4475B" w:rsidRPr="00007E28">
        <w:rPr>
          <w:rFonts w:asciiTheme="minorHAnsi" w:hAnsiTheme="minorHAnsi" w:cstheme="minorHAnsi"/>
          <w:color w:val="000000" w:themeColor="text1"/>
          <w:szCs w:val="22"/>
        </w:rPr>
        <w:t xml:space="preserve">y dotyczące </w:t>
      </w:r>
      <w:r w:rsidRPr="00007E28">
        <w:rPr>
          <w:rFonts w:asciiTheme="minorHAnsi" w:hAnsiTheme="minorHAnsi" w:cstheme="minorHAnsi"/>
          <w:color w:val="000000" w:themeColor="text1"/>
          <w:szCs w:val="22"/>
        </w:rPr>
        <w:t>opłat lub</w:t>
      </w:r>
      <w:r w:rsidR="006E45D9" w:rsidRPr="00007E28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007E28">
        <w:rPr>
          <w:rFonts w:asciiTheme="minorHAnsi" w:hAnsiTheme="minorHAnsi" w:cstheme="minorHAnsi"/>
          <w:color w:val="000000" w:themeColor="text1"/>
          <w:szCs w:val="22"/>
        </w:rPr>
        <w:t>prowizji</w:t>
      </w:r>
      <w:r w:rsidR="00E4475B" w:rsidRPr="00007E28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4081F8D2" w14:textId="77777777" w:rsidR="00226C90" w:rsidRPr="00007E28" w:rsidRDefault="005673ED" w:rsidP="0024191F">
      <w:pPr>
        <w:pStyle w:val="Lista2"/>
      </w:pPr>
      <w:r w:rsidRPr="00007E28">
        <w:t>z</w:t>
      </w:r>
      <w:r w:rsidR="00106474" w:rsidRPr="00007E28">
        <w:t>mieniamy zakres lub sposób świadczenia usług</w:t>
      </w:r>
      <w:r w:rsidR="00E4475B" w:rsidRPr="00007E28">
        <w:t xml:space="preserve"> i</w:t>
      </w:r>
      <w:r w:rsidR="00106474" w:rsidRPr="00007E28">
        <w:t>:</w:t>
      </w:r>
    </w:p>
    <w:p w14:paraId="4F99304E" w14:textId="77777777" w:rsidR="00226C90" w:rsidRPr="00007E28" w:rsidRDefault="00E4475B" w:rsidP="00FB04F7">
      <w:pPr>
        <w:pStyle w:val="Lista30"/>
        <w:numPr>
          <w:ilvl w:val="0"/>
          <w:numId w:val="9"/>
        </w:numPr>
        <w:rPr>
          <w:color w:val="auto"/>
          <w:szCs w:val="20"/>
        </w:rPr>
      </w:pPr>
      <w:r w:rsidRPr="00007E28">
        <w:rPr>
          <w:color w:val="auto"/>
          <w:szCs w:val="20"/>
        </w:rPr>
        <w:t>wprowadzamy</w:t>
      </w:r>
      <w:r w:rsidR="00106474" w:rsidRPr="00007E28">
        <w:rPr>
          <w:color w:val="auto"/>
          <w:szCs w:val="20"/>
        </w:rPr>
        <w:t xml:space="preserve"> now</w:t>
      </w:r>
      <w:r w:rsidRPr="00007E28">
        <w:rPr>
          <w:color w:val="auto"/>
          <w:szCs w:val="20"/>
        </w:rPr>
        <w:t>e</w:t>
      </w:r>
      <w:r w:rsidR="00106474" w:rsidRPr="00007E28">
        <w:rPr>
          <w:color w:val="auto"/>
          <w:szCs w:val="20"/>
        </w:rPr>
        <w:t xml:space="preserve"> produkt</w:t>
      </w:r>
      <w:r w:rsidRPr="00007E28">
        <w:rPr>
          <w:color w:val="auto"/>
          <w:szCs w:val="20"/>
        </w:rPr>
        <w:t>y</w:t>
      </w:r>
      <w:r w:rsidR="00106474" w:rsidRPr="00007E28">
        <w:rPr>
          <w:color w:val="auto"/>
          <w:szCs w:val="20"/>
        </w:rPr>
        <w:t xml:space="preserve"> lub usług</w:t>
      </w:r>
      <w:r w:rsidRPr="00007E28">
        <w:rPr>
          <w:color w:val="auto"/>
          <w:szCs w:val="20"/>
        </w:rPr>
        <w:t>i</w:t>
      </w:r>
      <w:r w:rsidR="00106474" w:rsidRPr="00007E28">
        <w:rPr>
          <w:color w:val="auto"/>
          <w:szCs w:val="20"/>
        </w:rPr>
        <w:t xml:space="preserve">, lub </w:t>
      </w:r>
    </w:p>
    <w:p w14:paraId="77671B76" w14:textId="34161E67" w:rsidR="00106474" w:rsidRPr="00007E28" w:rsidRDefault="00E4475B" w:rsidP="00FB04F7">
      <w:pPr>
        <w:pStyle w:val="Lista3"/>
        <w:numPr>
          <w:ilvl w:val="2"/>
          <w:numId w:val="10"/>
        </w:numPr>
        <w:rPr>
          <w:szCs w:val="20"/>
        </w:rPr>
      </w:pPr>
      <w:r w:rsidRPr="00007E28">
        <w:rPr>
          <w:szCs w:val="20"/>
        </w:rPr>
        <w:t>zmieniamy cechy produktów lub usług,</w:t>
      </w:r>
    </w:p>
    <w:p w14:paraId="49957348" w14:textId="7E35F51A" w:rsidR="00106474" w:rsidRPr="00007E28" w:rsidRDefault="00106474" w:rsidP="00E9272E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szCs w:val="22"/>
        </w:rPr>
      </w:pPr>
      <w:r w:rsidRPr="00007E28">
        <w:rPr>
          <w:rFonts w:asciiTheme="minorHAnsi" w:hAnsiTheme="minorHAnsi" w:cstheme="minorHAnsi"/>
          <w:szCs w:val="22"/>
        </w:rPr>
        <w:t>przy czym nie musisz z nich korzystać i za nie płacić. Z</w:t>
      </w:r>
      <w:r w:rsidR="00037830" w:rsidRPr="00007E28">
        <w:rPr>
          <w:rFonts w:asciiTheme="minorHAnsi" w:hAnsiTheme="minorHAnsi" w:cstheme="minorHAnsi"/>
          <w:szCs w:val="22"/>
        </w:rPr>
        <w:t>adecydujesz o tym samodzielnie</w:t>
      </w:r>
      <w:r w:rsidR="00E9272E" w:rsidRPr="00007E28">
        <w:rPr>
          <w:rFonts w:asciiTheme="minorHAnsi" w:hAnsiTheme="minorHAnsi" w:cstheme="minorHAnsi"/>
          <w:szCs w:val="22"/>
        </w:rPr>
        <w:t xml:space="preserve"> </w:t>
      </w:r>
      <w:r w:rsidR="001849CD" w:rsidRPr="00007E28">
        <w:rPr>
          <w:rFonts w:asciiTheme="minorHAnsi" w:hAnsiTheme="minorHAnsi" w:cstheme="minorHAnsi"/>
          <w:szCs w:val="22"/>
        </w:rPr>
        <w:t>rozpoczęcie</w:t>
      </w:r>
      <w:r w:rsidR="00E9272E" w:rsidRPr="00007E28">
        <w:rPr>
          <w:rFonts w:asciiTheme="minorHAnsi" w:hAnsiTheme="minorHAnsi" w:cstheme="minorHAnsi"/>
          <w:szCs w:val="22"/>
        </w:rPr>
        <w:t xml:space="preserve"> </w:t>
      </w:r>
      <w:r w:rsidRPr="00007E28">
        <w:rPr>
          <w:rFonts w:asciiTheme="minorHAnsi" w:hAnsiTheme="minorHAnsi" w:cstheme="minorHAnsi"/>
          <w:szCs w:val="22"/>
        </w:rPr>
        <w:t xml:space="preserve">korzystania </w:t>
      </w:r>
      <w:r w:rsidR="009F641E" w:rsidRPr="00007E28">
        <w:rPr>
          <w:rFonts w:asciiTheme="minorHAnsi" w:hAnsiTheme="minorHAnsi" w:cstheme="minorHAnsi"/>
          <w:szCs w:val="22"/>
        </w:rPr>
        <w:t>z</w:t>
      </w:r>
      <w:r w:rsidR="005A3F9D" w:rsidRPr="00007E28">
        <w:rPr>
          <w:rFonts w:asciiTheme="minorHAnsi" w:hAnsiTheme="minorHAnsi" w:cstheme="minorHAnsi"/>
          <w:szCs w:val="22"/>
        </w:rPr>
        <w:t xml:space="preserve"> </w:t>
      </w:r>
      <w:r w:rsidRPr="00007E28">
        <w:rPr>
          <w:rFonts w:asciiTheme="minorHAnsi" w:hAnsiTheme="minorHAnsi" w:cstheme="minorHAnsi"/>
          <w:szCs w:val="22"/>
        </w:rPr>
        <w:t>danego produktu lub usługi, będzie dla nas potwierdzeniem Twojej woli</w:t>
      </w:r>
      <w:r w:rsidR="00E4475B" w:rsidRPr="00007E28">
        <w:rPr>
          <w:rFonts w:asciiTheme="minorHAnsi" w:hAnsiTheme="minorHAnsi" w:cstheme="minorHAnsi"/>
          <w:szCs w:val="22"/>
        </w:rPr>
        <w:t>;</w:t>
      </w:r>
    </w:p>
    <w:p w14:paraId="05745CEA" w14:textId="159AF9A8" w:rsidR="00106474" w:rsidRPr="00007E28" w:rsidRDefault="00D056E4" w:rsidP="0024191F">
      <w:pPr>
        <w:pStyle w:val="Lista2"/>
      </w:pPr>
      <w:r w:rsidRPr="00007E28">
        <w:t>w</w:t>
      </w:r>
      <w:r w:rsidR="00106474" w:rsidRPr="00007E28">
        <w:t xml:space="preserve">ycofujemy dotychczasowe produkty lub usługi, </w:t>
      </w:r>
      <w:r w:rsidR="005A69C4" w:rsidRPr="00007E28">
        <w:t>których dotyczą zapisy</w:t>
      </w:r>
      <w:r w:rsidR="00106474" w:rsidRPr="00007E28">
        <w:t xml:space="preserve"> Taryfy, jeśli inne dostępne funkcjonalności zapewniają </w:t>
      </w:r>
      <w:r w:rsidR="00577460" w:rsidRPr="00007E28">
        <w:t>prawidłowe</w:t>
      </w:r>
      <w:r w:rsidR="00106474" w:rsidRPr="00007E28">
        <w:t xml:space="preserve"> wykonanie Umowy </w:t>
      </w:r>
      <w:r w:rsidR="00BC2CDE" w:rsidRPr="00007E28">
        <w:t xml:space="preserve">kredytu </w:t>
      </w:r>
      <w:r w:rsidR="00106474" w:rsidRPr="00007E28">
        <w:t>zgodnie z jej podstawowym celem</w:t>
      </w:r>
      <w:r w:rsidR="00E4475B" w:rsidRPr="00007E28">
        <w:t>;</w:t>
      </w:r>
    </w:p>
    <w:p w14:paraId="64C60EA4" w14:textId="72D5B9A5" w:rsidR="00106474" w:rsidRPr="00007E28" w:rsidRDefault="00D056E4" w:rsidP="0024191F">
      <w:pPr>
        <w:pStyle w:val="Lista2"/>
      </w:pPr>
      <w:r w:rsidRPr="00007E28">
        <w:t>w</w:t>
      </w:r>
      <w:r w:rsidR="00106474" w:rsidRPr="00007E28">
        <w:t>skaźnik cen towarów i usług konsumpcyjnych, ogłaszany przez</w:t>
      </w:r>
      <w:r w:rsidR="0028090C" w:rsidRPr="00007E28">
        <w:t xml:space="preserve"> </w:t>
      </w:r>
      <w:bookmarkStart w:id="32" w:name="_Hlk188869475"/>
      <w:bookmarkStart w:id="33" w:name="_Hlk188878396"/>
      <w:r w:rsidR="0028090C" w:rsidRPr="00007E28">
        <w:t>Prezesa</w:t>
      </w:r>
      <w:r w:rsidR="00106474" w:rsidRPr="00007E28">
        <w:t xml:space="preserve"> Główn</w:t>
      </w:r>
      <w:r w:rsidR="0028090C" w:rsidRPr="00007E28">
        <w:t>ego</w:t>
      </w:r>
      <w:r w:rsidR="00106474" w:rsidRPr="00007E28">
        <w:t xml:space="preserve"> Urz</w:t>
      </w:r>
      <w:r w:rsidR="0028090C" w:rsidRPr="00007E28">
        <w:t>ędu</w:t>
      </w:r>
      <w:r w:rsidR="00106474" w:rsidRPr="00007E28">
        <w:t xml:space="preserve"> Statystyczn</w:t>
      </w:r>
      <w:r w:rsidR="0028090C" w:rsidRPr="00007E28">
        <w:t>ego</w:t>
      </w:r>
      <w:bookmarkEnd w:id="32"/>
      <w:r w:rsidR="00106474" w:rsidRPr="00007E28">
        <w:t xml:space="preserve"> </w:t>
      </w:r>
      <w:bookmarkEnd w:id="33"/>
      <w:r w:rsidR="00106474" w:rsidRPr="00007E28">
        <w:t xml:space="preserve">za dany miesiąc, zmieni się o co najmniej 3 </w:t>
      </w:r>
      <w:proofErr w:type="spellStart"/>
      <w:r w:rsidR="00106474" w:rsidRPr="00007E28">
        <w:t>p.p</w:t>
      </w:r>
      <w:proofErr w:type="spellEnd"/>
      <w:r w:rsidR="00106474" w:rsidRPr="00007E28">
        <w:t xml:space="preserve">. w stosunku do analogicznego miesiąca poprzedniego roku lub o co najmniej 5 </w:t>
      </w:r>
      <w:proofErr w:type="spellStart"/>
      <w:r w:rsidR="00106474" w:rsidRPr="00007E28">
        <w:t>p.p</w:t>
      </w:r>
      <w:proofErr w:type="spellEnd"/>
      <w:r w:rsidR="00106474" w:rsidRPr="00007E28">
        <w:t>. od czasu wprowadzenia albo ostatniej zmiany danej opłaty lub prowizji</w:t>
      </w:r>
      <w:r w:rsidR="00E4475B" w:rsidRPr="00007E28">
        <w:t>;</w:t>
      </w:r>
    </w:p>
    <w:p w14:paraId="1D2CA477" w14:textId="74FF0474" w:rsidR="00106474" w:rsidRPr="00007E28" w:rsidRDefault="00D056E4" w:rsidP="0024191F">
      <w:pPr>
        <w:pStyle w:val="Lista2"/>
      </w:pPr>
      <w:r w:rsidRPr="00007E28">
        <w:t>w</w:t>
      </w:r>
      <w:r w:rsidR="00106474" w:rsidRPr="00007E28">
        <w:t>ysokość przeciętnego miesięcznego wynagrodzenia w sektorze przedsiębiorstw bez wypłat nagród z zysku, ogłaszanego przez</w:t>
      </w:r>
      <w:r w:rsidR="0028090C" w:rsidRPr="00007E28">
        <w:t xml:space="preserve"> Prezesa</w:t>
      </w:r>
      <w:r w:rsidR="00106474" w:rsidRPr="00007E28">
        <w:t xml:space="preserve"> GUS za dany miesiąc, zmieni się o co najmniej 3 </w:t>
      </w:r>
      <w:proofErr w:type="spellStart"/>
      <w:r w:rsidR="00106474" w:rsidRPr="00007E28">
        <w:t>p.p</w:t>
      </w:r>
      <w:proofErr w:type="spellEnd"/>
      <w:r w:rsidR="00106474" w:rsidRPr="00007E28">
        <w:t xml:space="preserve">. w stosunku do analogicznego miesiąca poprzedniego roku lub o co najmniej 5 </w:t>
      </w:r>
      <w:proofErr w:type="spellStart"/>
      <w:r w:rsidR="00106474" w:rsidRPr="00007E28">
        <w:t>p.p</w:t>
      </w:r>
      <w:proofErr w:type="spellEnd"/>
      <w:r w:rsidR="00106474" w:rsidRPr="00007E28">
        <w:t>. od czasu wprowadzenia albo ostatniej zmiany danej opłaty lub prowizji</w:t>
      </w:r>
      <w:r w:rsidR="00E4475B" w:rsidRPr="00007E28">
        <w:t>;</w:t>
      </w:r>
    </w:p>
    <w:p w14:paraId="325E8E1C" w14:textId="44C0DCF6" w:rsidR="00106474" w:rsidRPr="00007E28" w:rsidRDefault="00D056E4" w:rsidP="0024191F">
      <w:pPr>
        <w:pStyle w:val="Lista2"/>
      </w:pPr>
      <w:r w:rsidRPr="00007E28">
        <w:t>j</w:t>
      </w:r>
      <w:r w:rsidR="00106474" w:rsidRPr="00007E28">
        <w:t xml:space="preserve">edna ze stóp procentowych, które ogłasza Narodowy Bank Polski (stopa referencyjna, stopa lombardowa, stopa depozytowa), zmieni się o co najmniej 0,25 </w:t>
      </w:r>
      <w:proofErr w:type="spellStart"/>
      <w:r w:rsidR="00106474" w:rsidRPr="00007E28">
        <w:t>p.p</w:t>
      </w:r>
      <w:proofErr w:type="spellEnd"/>
      <w:r w:rsidR="00106474" w:rsidRPr="00007E28">
        <w:t>. w stosunku do poprzednio ogłoszonej przez NBP wartości</w:t>
      </w:r>
      <w:r w:rsidR="00E4475B" w:rsidRPr="00007E28">
        <w:t xml:space="preserve"> lub o co najmniej 0,5 </w:t>
      </w:r>
      <w:proofErr w:type="spellStart"/>
      <w:r w:rsidR="00E4475B" w:rsidRPr="00007E28">
        <w:t>p.p</w:t>
      </w:r>
      <w:proofErr w:type="spellEnd"/>
      <w:r w:rsidR="00E4475B" w:rsidRPr="00007E28">
        <w:t>. od czasu wprowadzenia albo ostatniej zmiany danej opłaty lub prowizji;</w:t>
      </w:r>
    </w:p>
    <w:p w14:paraId="707EA7C7" w14:textId="35E9A861" w:rsidR="00106474" w:rsidRPr="00007E28" w:rsidRDefault="00E0361F" w:rsidP="0024191F">
      <w:pPr>
        <w:pStyle w:val="Lista2"/>
      </w:pPr>
      <w:r w:rsidRPr="00007E28">
        <w:t>s</w:t>
      </w:r>
      <w:r w:rsidR="00106474" w:rsidRPr="00007E28">
        <w:t xml:space="preserve">topa rezerwy obowiązkowej banków (od środków złotowych i środków w walutach obcych zgromadzonych na rachunkach bankowych, od środków uzyskanych z tytułu emisji papierów wartościowych), którą ogłasza NBP, zmieni się o co najmniej 0,1 </w:t>
      </w:r>
      <w:proofErr w:type="spellStart"/>
      <w:r w:rsidR="00106474" w:rsidRPr="00007E28">
        <w:t>p.p</w:t>
      </w:r>
      <w:proofErr w:type="spellEnd"/>
      <w:r w:rsidR="00106474" w:rsidRPr="00007E28">
        <w:t xml:space="preserve">. w stosunku do poprzednio ogłoszonej przez NBP </w:t>
      </w:r>
      <w:r w:rsidR="00E4475B" w:rsidRPr="00007E28">
        <w:t>wartości;</w:t>
      </w:r>
    </w:p>
    <w:p w14:paraId="21A8BD25" w14:textId="5FED5100" w:rsidR="00106474" w:rsidRPr="00007E28" w:rsidRDefault="00E0361F" w:rsidP="0024191F">
      <w:pPr>
        <w:pStyle w:val="Lista2"/>
      </w:pPr>
      <w:r w:rsidRPr="00007E28">
        <w:t>w</w:t>
      </w:r>
      <w:r w:rsidR="00106474" w:rsidRPr="00007E28">
        <w:t xml:space="preserve">ysokość obowiązkowych opłat wnoszonych przez banki na rzecz Bankowego Funduszu Gwarancyjnego, zmieni się </w:t>
      </w:r>
      <w:r w:rsidR="0039770E" w:rsidRPr="00007E28">
        <w:t xml:space="preserve">o </w:t>
      </w:r>
      <w:r w:rsidR="00106474" w:rsidRPr="00007E28">
        <w:t xml:space="preserve">co najmniej 0,1 </w:t>
      </w:r>
      <w:proofErr w:type="spellStart"/>
      <w:r w:rsidR="00106474" w:rsidRPr="00007E28">
        <w:t>p.p</w:t>
      </w:r>
      <w:proofErr w:type="spellEnd"/>
      <w:r w:rsidR="00106474" w:rsidRPr="00007E28">
        <w:t>. w stosunku do poprzednio ogłoszonej przez BFG wartości.</w:t>
      </w:r>
    </w:p>
    <w:p w14:paraId="2F37591E" w14:textId="77777777" w:rsidR="008B42BB" w:rsidRPr="00007E28" w:rsidRDefault="00106474" w:rsidP="00187698">
      <w:pPr>
        <w:pStyle w:val="Lista1"/>
      </w:pPr>
      <w:r w:rsidRPr="00007E28">
        <w:t>Zmiana wskaźnika określonego:</w:t>
      </w:r>
    </w:p>
    <w:p w14:paraId="2CAA95C8" w14:textId="576A9FE2" w:rsidR="00106474" w:rsidRPr="003923CD" w:rsidRDefault="008B20FA" w:rsidP="0024191F">
      <w:pPr>
        <w:pStyle w:val="Lista2"/>
      </w:pPr>
      <w:r w:rsidRPr="003923CD">
        <w:t>w ust.</w:t>
      </w:r>
      <w:r w:rsidR="00CB4BFD" w:rsidRPr="003923CD">
        <w:t xml:space="preserve"> </w:t>
      </w:r>
      <w:r w:rsidR="00AF3964" w:rsidRPr="003923CD">
        <w:t>56</w:t>
      </w:r>
      <w:r w:rsidRPr="003923CD">
        <w:t xml:space="preserve"> p</w:t>
      </w:r>
      <w:r w:rsidR="00037830" w:rsidRPr="003923CD">
        <w:t>kt 4, 5, 7 i 8</w:t>
      </w:r>
      <w:r w:rsidR="00226C90" w:rsidRPr="003923CD">
        <w:t xml:space="preserve"> </w:t>
      </w:r>
      <w:r w:rsidR="00106474" w:rsidRPr="003923CD">
        <w:t>może spowodować zmianę poszczególnych pozycji Taryfy zgodnie z kierunkiem zmiany tego wskaźnika</w:t>
      </w:r>
      <w:r w:rsidR="00435C00" w:rsidRPr="003923CD">
        <w:t>;</w:t>
      </w:r>
    </w:p>
    <w:p w14:paraId="00EFAAA4" w14:textId="30847B77" w:rsidR="00106474" w:rsidRPr="00007E28" w:rsidRDefault="008B20FA" w:rsidP="0024191F">
      <w:pPr>
        <w:pStyle w:val="Lista2"/>
      </w:pPr>
      <w:r w:rsidRPr="003923CD">
        <w:t>w ust.</w:t>
      </w:r>
      <w:r w:rsidR="00CB4BFD" w:rsidRPr="003923CD">
        <w:t xml:space="preserve"> </w:t>
      </w:r>
      <w:r w:rsidR="00AF3964" w:rsidRPr="003923CD">
        <w:t xml:space="preserve">56 </w:t>
      </w:r>
      <w:r w:rsidRPr="003923CD">
        <w:t>p</w:t>
      </w:r>
      <w:r w:rsidR="00037830" w:rsidRPr="003923CD">
        <w:t xml:space="preserve">kt 6 </w:t>
      </w:r>
      <w:r w:rsidR="00106474" w:rsidRPr="003923CD">
        <w:t>może</w:t>
      </w:r>
      <w:r w:rsidR="00106474" w:rsidRPr="00007E28">
        <w:t xml:space="preserve"> spowodować zmianę poszczególnych pozycji Taryfy odwrotnie do kierunku zmiany tego wskaźnika.</w:t>
      </w:r>
    </w:p>
    <w:p w14:paraId="03B265AD" w14:textId="4991FA74" w:rsidR="00106474" w:rsidRPr="00007E28" w:rsidRDefault="00106474" w:rsidP="00187698">
      <w:pPr>
        <w:pStyle w:val="Lista1"/>
      </w:pPr>
      <w:r w:rsidRPr="00007E28">
        <w:t>Zmianę Taryfy możemy wprowadzić w ciągu 6 miesięcy od wystąpienia przyczyny.</w:t>
      </w:r>
    </w:p>
    <w:p w14:paraId="17E21711" w14:textId="77777777" w:rsidR="008B42BB" w:rsidRPr="00007E28" w:rsidRDefault="00106474" w:rsidP="00187698">
      <w:pPr>
        <w:pStyle w:val="Lista1"/>
      </w:pPr>
      <w:r w:rsidRPr="00007E28">
        <w:t>Nowa wysokość opłaty lub stawka prowizji może być maksymalnie dwa razy wyższa, niż dotychczasowa. Jeśli dotąd opłaty lub prowizji nie było albo wynosiła:</w:t>
      </w:r>
    </w:p>
    <w:p w14:paraId="1A7755A1" w14:textId="77777777" w:rsidR="008B42BB" w:rsidRPr="00007E28" w:rsidRDefault="00106474" w:rsidP="0024191F">
      <w:pPr>
        <w:pStyle w:val="Lista2"/>
      </w:pPr>
      <w:r w:rsidRPr="00007E28">
        <w:t xml:space="preserve">0 zł (lub 0 w innej walucie) – nowa wysokość opłaty nie przekroczy </w:t>
      </w:r>
      <w:r w:rsidR="00E4475B" w:rsidRPr="00007E28">
        <w:t>200</w:t>
      </w:r>
      <w:r w:rsidRPr="00007E28">
        <w:t xml:space="preserve"> zł</w:t>
      </w:r>
      <w:r w:rsidR="00E4475B" w:rsidRPr="00007E28">
        <w:t xml:space="preserve"> (lub 200 w innej walucie)</w:t>
      </w:r>
      <w:r w:rsidR="00435C00" w:rsidRPr="00007E28">
        <w:t>;</w:t>
      </w:r>
    </w:p>
    <w:p w14:paraId="3D5161A5" w14:textId="63CBBF50" w:rsidR="00106474" w:rsidRPr="00007E28" w:rsidRDefault="00106474" w:rsidP="0024191F">
      <w:pPr>
        <w:pStyle w:val="Lista2"/>
      </w:pPr>
      <w:r w:rsidRPr="00007E28">
        <w:t>0 % – nowa wartość prowizji nie przekroczy 2% wartości, od której jest obliczana.</w:t>
      </w:r>
    </w:p>
    <w:p w14:paraId="6B0E23DB" w14:textId="390DB426" w:rsidR="00106474" w:rsidRPr="00007E28" w:rsidRDefault="00106474" w:rsidP="00187698">
      <w:pPr>
        <w:pStyle w:val="Lista1"/>
      </w:pPr>
      <w:r w:rsidRPr="00007E28">
        <w:t xml:space="preserve">Zmianę danej opłaty lub prowizji </w:t>
      </w:r>
      <w:r w:rsidR="00BC7AF9" w:rsidRPr="00007E28">
        <w:t xml:space="preserve">dotyczącej Umowy kredytu </w:t>
      </w:r>
      <w:r w:rsidRPr="00007E28">
        <w:t>możemy wprowadzić nie częściej niż raz na 18 miesięcy.</w:t>
      </w:r>
      <w:bookmarkStart w:id="34" w:name="_Hlk188878452"/>
    </w:p>
    <w:p w14:paraId="47438363" w14:textId="640088C2" w:rsidR="00673B2A" w:rsidRPr="00007E28" w:rsidRDefault="00B22254" w:rsidP="003D43E8">
      <w:pPr>
        <w:pStyle w:val="Nagwek2"/>
      </w:pPr>
      <w:bookmarkStart w:id="35" w:name="_Hlk188869551"/>
      <w:bookmarkStart w:id="36" w:name="_Toc221703333"/>
      <w:r w:rsidRPr="00007E28">
        <w:t>Dodatkowe warunki</w:t>
      </w:r>
      <w:bookmarkEnd w:id="34"/>
      <w:bookmarkEnd w:id="35"/>
      <w:bookmarkEnd w:id="36"/>
    </w:p>
    <w:p w14:paraId="622EDAD9" w14:textId="77777777" w:rsidR="0024733E" w:rsidRPr="00007E28" w:rsidRDefault="00875939" w:rsidP="00187698">
      <w:pPr>
        <w:pStyle w:val="Lista1"/>
      </w:pPr>
      <w:r w:rsidRPr="00007E28">
        <w:t>Możemy zmienić Regulamin</w:t>
      </w:r>
      <w:r w:rsidR="0039770E" w:rsidRPr="00007E28">
        <w:t xml:space="preserve"> lub </w:t>
      </w:r>
      <w:r w:rsidRPr="00007E28">
        <w:t>Taryfę również, gdy:</w:t>
      </w:r>
    </w:p>
    <w:p w14:paraId="2D6C63B0" w14:textId="77777777" w:rsidR="0024733E" w:rsidRPr="00007E28" w:rsidRDefault="00875939" w:rsidP="0024191F">
      <w:pPr>
        <w:pStyle w:val="Lista2"/>
      </w:pPr>
      <w:r w:rsidRPr="00007E28">
        <w:t>zmieniamy nazwę usługi lub produktu</w:t>
      </w:r>
      <w:r w:rsidR="00435C00" w:rsidRPr="00007E28">
        <w:t>;</w:t>
      </w:r>
    </w:p>
    <w:p w14:paraId="64264F60" w14:textId="77777777" w:rsidR="0024733E" w:rsidRPr="00007E28" w:rsidRDefault="00875939" w:rsidP="0024191F">
      <w:pPr>
        <w:pStyle w:val="Lista2"/>
      </w:pPr>
      <w:r w:rsidRPr="00007E28">
        <w:t>prostujemy oczywiste omyłki, błędy pisarskie, luki lub nieścisłości</w:t>
      </w:r>
      <w:r w:rsidR="00435C00" w:rsidRPr="00007E28">
        <w:t>;</w:t>
      </w:r>
    </w:p>
    <w:p w14:paraId="733E09C5" w14:textId="77777777" w:rsidR="0024733E" w:rsidRPr="00007E28" w:rsidRDefault="00875939" w:rsidP="0024191F">
      <w:pPr>
        <w:pStyle w:val="Lista2"/>
      </w:pPr>
      <w:r w:rsidRPr="00007E28">
        <w:t>wprowadzamy zmiany porządkowe o charakterze technicznym, w tym dodatkowe wyjaśnienia</w:t>
      </w:r>
      <w:r w:rsidR="00435C00" w:rsidRPr="00007E28">
        <w:t>;</w:t>
      </w:r>
    </w:p>
    <w:p w14:paraId="2C597911" w14:textId="77777777" w:rsidR="0024733E" w:rsidRPr="00007E28" w:rsidRDefault="00875939" w:rsidP="0024191F">
      <w:pPr>
        <w:pStyle w:val="Lista2"/>
      </w:pPr>
      <w:r w:rsidRPr="00007E28">
        <w:t>zmieniamy styl, czcionkę, formę lub grafikę dokumentu</w:t>
      </w:r>
      <w:r w:rsidR="00435C00" w:rsidRPr="00007E28">
        <w:t>;</w:t>
      </w:r>
    </w:p>
    <w:p w14:paraId="714FA713" w14:textId="77777777" w:rsidR="0024733E" w:rsidRPr="00007E28" w:rsidRDefault="00875939" w:rsidP="0024191F">
      <w:pPr>
        <w:pStyle w:val="Lista2"/>
      </w:pPr>
      <w:r w:rsidRPr="00007E28">
        <w:t>łączymy lub rozdzielamy regulaminy</w:t>
      </w:r>
      <w:r w:rsidR="0039770E" w:rsidRPr="00007E28">
        <w:t xml:space="preserve"> lub</w:t>
      </w:r>
      <w:r w:rsidRPr="00007E28">
        <w:t xml:space="preserve"> taryfy</w:t>
      </w:r>
      <w:r w:rsidR="00435C00" w:rsidRPr="00007E28">
        <w:t>;</w:t>
      </w:r>
    </w:p>
    <w:p w14:paraId="32756AF6" w14:textId="77777777" w:rsidR="0024733E" w:rsidRPr="00007E28" w:rsidRDefault="00875939" w:rsidP="0024191F">
      <w:pPr>
        <w:pStyle w:val="Lista2"/>
      </w:pPr>
      <w:r w:rsidRPr="00007E28">
        <w:t>dodajemy, zmieniamy lub usuwamy nazwę, dane kontaktowe, adresowe lub rejestrowe nasze albo podmiotu trzeciego określonego w Umowie</w:t>
      </w:r>
      <w:r w:rsidR="00335AC6" w:rsidRPr="00007E28">
        <w:t xml:space="preserve"> kredytu</w:t>
      </w:r>
      <w:r w:rsidRPr="00007E28">
        <w:t>, aby były aktualne</w:t>
      </w:r>
      <w:r w:rsidR="00435C00" w:rsidRPr="00007E28">
        <w:t>;</w:t>
      </w:r>
    </w:p>
    <w:p w14:paraId="351EF0E0" w14:textId="77777777" w:rsidR="0024733E" w:rsidRPr="00007E28" w:rsidRDefault="00875939" w:rsidP="0024191F">
      <w:pPr>
        <w:pStyle w:val="Lista2"/>
      </w:pPr>
      <w:r w:rsidRPr="00007E28">
        <w:t>dodajemy, zmieniamy lub usuwamy adres strony internetowej do której się odwołujemy</w:t>
      </w:r>
      <w:r w:rsidR="00435C00" w:rsidRPr="00007E28">
        <w:t>;</w:t>
      </w:r>
    </w:p>
    <w:p w14:paraId="063926D4" w14:textId="4FFCED0D" w:rsidR="00555442" w:rsidRPr="00007E28" w:rsidRDefault="00875939" w:rsidP="0024191F">
      <w:pPr>
        <w:pStyle w:val="Lista2"/>
        <w:numPr>
          <w:ilvl w:val="0"/>
          <w:numId w:val="0"/>
        </w:numPr>
        <w:ind w:left="357"/>
      </w:pPr>
      <w:r w:rsidRPr="00007E28">
        <w:t xml:space="preserve">zachowując należytą staranność, jeśli te zmiany zapewnią </w:t>
      </w:r>
      <w:r w:rsidR="00577460" w:rsidRPr="00007E28">
        <w:t>prawidłowe</w:t>
      </w:r>
      <w:r w:rsidRPr="00007E28">
        <w:t xml:space="preserve"> wykonanie Umowy </w:t>
      </w:r>
      <w:r w:rsidR="0097730C" w:rsidRPr="00007E28">
        <w:t xml:space="preserve">kredytu </w:t>
      </w:r>
      <w:r w:rsidRPr="00007E28">
        <w:t>zgodnie z jej podstawowym celem i nie pogarszają zakresu Twoich obowiązków lub uprawnień, przy czym każda zmiana nastąpi w zakresie wynikającym z zaistniałej przyczyny wymienionej wyżej.</w:t>
      </w:r>
    </w:p>
    <w:p w14:paraId="6DA900C4" w14:textId="177887B3" w:rsidR="00476A59" w:rsidRPr="00007E28" w:rsidRDefault="00B22254" w:rsidP="003D43E8">
      <w:pPr>
        <w:pStyle w:val="Nagwek2"/>
      </w:pPr>
      <w:bookmarkStart w:id="37" w:name="_Toc221703334"/>
      <w:r w:rsidRPr="00007E28">
        <w:t>Jak wprowadzamy zmiany</w:t>
      </w:r>
      <w:bookmarkEnd w:id="37"/>
    </w:p>
    <w:p w14:paraId="765AFA2B" w14:textId="77777777" w:rsidR="00A75347" w:rsidRPr="00007E28" w:rsidRDefault="00D0750E" w:rsidP="00187698">
      <w:pPr>
        <w:pStyle w:val="Lista1"/>
      </w:pPr>
      <w:r w:rsidRPr="00007E28">
        <w:t>Informujemy Cię o proponowanych zmianach</w:t>
      </w:r>
      <w:r w:rsidR="00EC412C" w:rsidRPr="00007E28">
        <w:t>:</w:t>
      </w:r>
      <w:r w:rsidRPr="00007E28">
        <w:t xml:space="preserve"> </w:t>
      </w:r>
    </w:p>
    <w:p w14:paraId="5AE1AE6A" w14:textId="77777777" w:rsidR="00A75347" w:rsidRPr="00007E28" w:rsidRDefault="00D0750E" w:rsidP="0024191F">
      <w:pPr>
        <w:pStyle w:val="Lista2"/>
      </w:pPr>
      <w:r w:rsidRPr="00007E28">
        <w:t>w Regulaminie</w:t>
      </w:r>
      <w:r w:rsidR="00577460" w:rsidRPr="00007E28">
        <w:t xml:space="preserve"> </w:t>
      </w:r>
      <w:r w:rsidR="00EC412C" w:rsidRPr="00007E28">
        <w:t xml:space="preserve">– </w:t>
      </w:r>
      <w:r w:rsidR="00577460" w:rsidRPr="00007E28">
        <w:t>najpóźniej 30 dni kalendarzowych przed ich wejściem w życie</w:t>
      </w:r>
      <w:r w:rsidR="00EC412C" w:rsidRPr="00007E28">
        <w:t>;</w:t>
      </w:r>
    </w:p>
    <w:p w14:paraId="5A17FA3A" w14:textId="438EDDD9" w:rsidR="00E41BAF" w:rsidRPr="00007E28" w:rsidRDefault="002A7D0B" w:rsidP="0024191F">
      <w:pPr>
        <w:pStyle w:val="Lista2"/>
      </w:pPr>
      <w:r w:rsidRPr="00007E28">
        <w:t xml:space="preserve">w </w:t>
      </w:r>
      <w:r w:rsidR="00D0750E" w:rsidRPr="00007E28">
        <w:t xml:space="preserve">Taryfie </w:t>
      </w:r>
      <w:r w:rsidR="00EC412C" w:rsidRPr="00007E28">
        <w:t xml:space="preserve">– </w:t>
      </w:r>
      <w:r w:rsidR="00D0750E" w:rsidRPr="00007E28">
        <w:t xml:space="preserve">najpóźniej </w:t>
      </w:r>
      <w:r w:rsidR="00EC412C" w:rsidRPr="00007E28">
        <w:t>2 miesiące</w:t>
      </w:r>
      <w:r w:rsidR="00046E0F" w:rsidRPr="00007E28">
        <w:t xml:space="preserve"> </w:t>
      </w:r>
      <w:r w:rsidR="00D0750E" w:rsidRPr="00007E28">
        <w:t>przed ich wejściem w życie.</w:t>
      </w:r>
    </w:p>
    <w:p w14:paraId="4856FAAE" w14:textId="5554B7DC" w:rsidR="00D0750E" w:rsidRPr="00007E28" w:rsidRDefault="00D0750E" w:rsidP="00187698">
      <w:pPr>
        <w:pStyle w:val="Lista1"/>
      </w:pPr>
      <w:r w:rsidRPr="00007E28">
        <w:t>Informacj</w:t>
      </w:r>
      <w:r w:rsidR="00E114E8" w:rsidRPr="00007E28">
        <w:t>ę</w:t>
      </w:r>
      <w:r w:rsidRPr="00007E28">
        <w:t xml:space="preserve"> o proponowanych zmianach przekażemy Ci na trwałym nośniku </w:t>
      </w:r>
      <w:r w:rsidR="00E95EAB" w:rsidRPr="00007E28">
        <w:t>w wybranym przez Ciebie kanale komunikacji</w:t>
      </w:r>
      <w:r w:rsidRPr="00007E28">
        <w:t>.</w:t>
      </w:r>
    </w:p>
    <w:p w14:paraId="4A42901E" w14:textId="1EC461FD" w:rsidR="00D0750E" w:rsidRPr="00007E28" w:rsidRDefault="00D0750E" w:rsidP="00187698">
      <w:pPr>
        <w:pStyle w:val="Lista1"/>
      </w:pPr>
      <w:r w:rsidRPr="00007E28">
        <w:t>W informacji o proponowanych zmianach podamy podstawy prawne i okoliczności, które je uzasadniają.</w:t>
      </w:r>
    </w:p>
    <w:p w14:paraId="358D2B94" w14:textId="5D9B7D09" w:rsidR="00A51822" w:rsidRPr="00007E28" w:rsidRDefault="00E95EAB" w:rsidP="00187698">
      <w:pPr>
        <w:pStyle w:val="Lista1"/>
      </w:pPr>
      <w:r w:rsidRPr="00007E28">
        <w:t xml:space="preserve">Jeśli nie zgadzasz się na zaproponowane zmiany w Regulaminie, </w:t>
      </w:r>
      <w:r w:rsidR="0039770E" w:rsidRPr="00007E28">
        <w:t xml:space="preserve">możesz wypowiedzieć Umowę kredytu </w:t>
      </w:r>
      <w:r w:rsidRPr="00007E28">
        <w:t xml:space="preserve">w ciągu 30 dni kalendarzowych od otrzymania </w:t>
      </w:r>
      <w:r w:rsidR="0039770E" w:rsidRPr="00007E28">
        <w:t xml:space="preserve">informacji o zmianach – na piśmie, a jeśli Umowę </w:t>
      </w:r>
      <w:r w:rsidR="00FC3757" w:rsidRPr="00007E28">
        <w:t xml:space="preserve">kredytu </w:t>
      </w:r>
      <w:r w:rsidR="0039770E" w:rsidRPr="00007E28">
        <w:t xml:space="preserve">zawarłeś na odległość, możesz to też zrobić na dokumencie. Umowa </w:t>
      </w:r>
      <w:r w:rsidR="00FC3757" w:rsidRPr="00007E28">
        <w:t xml:space="preserve">kredytu </w:t>
      </w:r>
      <w:r w:rsidR="00924EBD" w:rsidRPr="00007E28">
        <w:t>będzie</w:t>
      </w:r>
      <w:r w:rsidR="0090594C" w:rsidRPr="00007E28">
        <w:t xml:space="preserve"> kontynuowana na dotychczasowych warunkach i </w:t>
      </w:r>
      <w:r w:rsidR="0039770E" w:rsidRPr="00007E28">
        <w:t xml:space="preserve">zakończy się </w:t>
      </w:r>
      <w:r w:rsidR="00AE25C0" w:rsidRPr="00007E28">
        <w:t xml:space="preserve">z końcem okresu wypowiedzenia, który </w:t>
      </w:r>
      <w:r w:rsidR="0090594C" w:rsidRPr="00007E28">
        <w:t xml:space="preserve">w niej </w:t>
      </w:r>
      <w:r w:rsidR="00AE25C0" w:rsidRPr="00007E28">
        <w:t>uzgodniliśmy. Do tego czasu musisz spłacić cały wykorzystany kredyt razem z odsetkami, prowizjami i innymi kosztami z Umowy kredytu.</w:t>
      </w:r>
    </w:p>
    <w:p w14:paraId="2406D3BF" w14:textId="77777777" w:rsidR="00A75347" w:rsidRPr="00007E28" w:rsidRDefault="00D0750E" w:rsidP="00187698">
      <w:pPr>
        <w:pStyle w:val="Lista1"/>
      </w:pPr>
      <w:r w:rsidRPr="00007E28">
        <w:t>Jeśli nie zgadzasz się na zaproponowane zmiany</w:t>
      </w:r>
      <w:r w:rsidR="00EC412C" w:rsidRPr="00007E28">
        <w:t xml:space="preserve"> w Taryfie</w:t>
      </w:r>
      <w:r w:rsidRPr="00007E28">
        <w:t>, najpóźniej dzień przed ich wejściem w życie możesz bezpłatnie:</w:t>
      </w:r>
    </w:p>
    <w:p w14:paraId="6D203197" w14:textId="77777777" w:rsidR="00B80B76" w:rsidRPr="00007E28" w:rsidRDefault="00D0750E" w:rsidP="0024191F">
      <w:pPr>
        <w:pStyle w:val="Lista2"/>
      </w:pPr>
      <w:r w:rsidRPr="00007E28">
        <w:t xml:space="preserve">zgłosić nam sprzeciw – wtedy Umowa </w:t>
      </w:r>
      <w:r w:rsidR="002E2892" w:rsidRPr="00007E28">
        <w:t xml:space="preserve">kredytu </w:t>
      </w:r>
      <w:r w:rsidR="00EC412C" w:rsidRPr="00007E28">
        <w:t>zakończy się</w:t>
      </w:r>
      <w:r w:rsidRPr="00007E28">
        <w:t xml:space="preserve"> w dniu, </w:t>
      </w:r>
      <w:bookmarkStart w:id="38" w:name="_Hlk189576573"/>
      <w:r w:rsidRPr="00007E28">
        <w:t>który poprzedza dzień wejścia w życie zmian, lub</w:t>
      </w:r>
      <w:bookmarkEnd w:id="38"/>
    </w:p>
    <w:p w14:paraId="07D66B34" w14:textId="60D1D689" w:rsidR="00D0750E" w:rsidRPr="00007E28" w:rsidRDefault="00D0750E" w:rsidP="0024191F">
      <w:pPr>
        <w:pStyle w:val="Lista2"/>
      </w:pPr>
      <w:r w:rsidRPr="00007E28">
        <w:t xml:space="preserve">wypowiedzieć Umowę </w:t>
      </w:r>
      <w:r w:rsidR="002E2892" w:rsidRPr="00007E28">
        <w:t xml:space="preserve">kredytu </w:t>
      </w:r>
      <w:r w:rsidRPr="00007E28">
        <w:t>ze skutkiem od dnia, w którym poinformowaliśmy Cię o zmianach, nie później niż od dnia, w którym zmiany wejdą w życie.</w:t>
      </w:r>
    </w:p>
    <w:p w14:paraId="457172A1" w14:textId="089174EA" w:rsidR="00D0750E" w:rsidRPr="00007E28" w:rsidRDefault="00D0750E" w:rsidP="00187698">
      <w:pPr>
        <w:pStyle w:val="Lista1"/>
      </w:pPr>
      <w:r w:rsidRPr="00007E28">
        <w:t>Jeśli przed datą wejścia w życie zmian</w:t>
      </w:r>
      <w:r w:rsidR="00E95EAB" w:rsidRPr="00007E28">
        <w:t xml:space="preserve"> w Taryfie</w:t>
      </w:r>
      <w:r w:rsidRPr="00007E28">
        <w:t xml:space="preserve"> nie zgłosisz sprzeciwu albo nie wypowiesz Umowy</w:t>
      </w:r>
      <w:r w:rsidR="002E2892" w:rsidRPr="00007E28">
        <w:t xml:space="preserve"> kredytu</w:t>
      </w:r>
      <w:r w:rsidRPr="00007E28">
        <w:t>, będzie to oznaczało, że zgadzasz się na zmiany.</w:t>
      </w:r>
    </w:p>
    <w:p w14:paraId="2DBFF71E" w14:textId="77777777" w:rsidR="00B80B76" w:rsidRPr="00007E28" w:rsidRDefault="00D0750E" w:rsidP="00187698">
      <w:pPr>
        <w:pStyle w:val="Lista1"/>
        <w:rPr>
          <w:color w:val="000000" w:themeColor="text1"/>
        </w:rPr>
      </w:pPr>
      <w:r w:rsidRPr="00007E28">
        <w:rPr>
          <w:color w:val="000000" w:themeColor="text1"/>
        </w:rPr>
        <w:t>Możemy Ciebie poinformować o zmianach w krótszym te</w:t>
      </w:r>
      <w:r w:rsidR="008B20FA" w:rsidRPr="00007E28">
        <w:rPr>
          <w:color w:val="000000" w:themeColor="text1"/>
        </w:rPr>
        <w:t>rminie, niż określiliśmy w ust.</w:t>
      </w:r>
      <w:r w:rsidR="00E95EAB" w:rsidRPr="00007E28">
        <w:rPr>
          <w:color w:val="000000" w:themeColor="text1"/>
        </w:rPr>
        <w:t xml:space="preserve"> </w:t>
      </w:r>
      <w:r w:rsidR="00065B6D" w:rsidRPr="00007E28">
        <w:rPr>
          <w:color w:val="000000" w:themeColor="text1"/>
        </w:rPr>
        <w:t>50</w:t>
      </w:r>
      <w:r w:rsidRPr="00007E28">
        <w:rPr>
          <w:color w:val="000000" w:themeColor="text1"/>
        </w:rPr>
        <w:t>,</w:t>
      </w:r>
      <w:r w:rsidR="00E95EAB" w:rsidRPr="00007E28">
        <w:t xml:space="preserve"> poprzez umieszczenie zmienionego Regulaminu lub Taryfy na naszej stronie internetowej oraz udostępnienie ich w naszej placówce, gdy</w:t>
      </w:r>
      <w:r w:rsidRPr="00007E28">
        <w:rPr>
          <w:color w:val="000000" w:themeColor="text1"/>
        </w:rPr>
        <w:t>:</w:t>
      </w:r>
    </w:p>
    <w:p w14:paraId="3595D672" w14:textId="77777777" w:rsidR="00B80B76" w:rsidRPr="00007E28" w:rsidRDefault="00D0750E" w:rsidP="0024191F">
      <w:pPr>
        <w:pStyle w:val="Lista2"/>
      </w:pPr>
      <w:r w:rsidRPr="00007E28">
        <w:t>dodajemy do oferty nową usługę lub produkt, z których możesz korzystać dobrowolnie</w:t>
      </w:r>
      <w:r w:rsidR="00435C00" w:rsidRPr="00007E28">
        <w:t>;</w:t>
      </w:r>
    </w:p>
    <w:p w14:paraId="5AF09346" w14:textId="2E4C062E" w:rsidR="00D0750E" w:rsidRPr="00007E28" w:rsidRDefault="00D0750E" w:rsidP="0024191F">
      <w:pPr>
        <w:pStyle w:val="Lista2"/>
      </w:pPr>
      <w:r w:rsidRPr="00007E28">
        <w:t>rozszerzamy zakres usługi lub produktu, z których możesz korzystać dobrowolnie</w:t>
      </w:r>
      <w:r w:rsidR="00435C00" w:rsidRPr="00007E28">
        <w:t>;</w:t>
      </w:r>
    </w:p>
    <w:p w14:paraId="5A4EC456" w14:textId="6E54474A" w:rsidR="00D0750E" w:rsidRPr="00007E28" w:rsidRDefault="00D0750E" w:rsidP="0024191F">
      <w:pPr>
        <w:pStyle w:val="Lista2"/>
      </w:pPr>
      <w:r w:rsidRPr="00007E28">
        <w:t>zmieniamy nazwę usługi lub produktu</w:t>
      </w:r>
      <w:r w:rsidR="00435C00" w:rsidRPr="00007E28">
        <w:t>;</w:t>
      </w:r>
    </w:p>
    <w:p w14:paraId="1ACF0444" w14:textId="323FC264" w:rsidR="00D0750E" w:rsidRPr="00007E28" w:rsidRDefault="00D0750E" w:rsidP="0024191F">
      <w:pPr>
        <w:pStyle w:val="Lista2"/>
      </w:pPr>
      <w:r w:rsidRPr="00007E28">
        <w:t>wycofujemy opłatę lub prowizję</w:t>
      </w:r>
      <w:r w:rsidR="00435C00" w:rsidRPr="00007E28">
        <w:t>;</w:t>
      </w:r>
    </w:p>
    <w:p w14:paraId="12E36332" w14:textId="53114E5E" w:rsidR="00D0750E" w:rsidRPr="00007E28" w:rsidRDefault="00D0750E" w:rsidP="0024191F">
      <w:pPr>
        <w:pStyle w:val="Lista2"/>
      </w:pPr>
      <w:r w:rsidRPr="00007E28">
        <w:t>wprowadzamy korzystniejsze dla Ciebie zasady naliczania opłat, prowizji lub oprocentowania – na stałe lub okresowo</w:t>
      </w:r>
      <w:r w:rsidR="00435C00" w:rsidRPr="00007E28">
        <w:t>;</w:t>
      </w:r>
    </w:p>
    <w:p w14:paraId="38613B5F" w14:textId="59F85665" w:rsidR="00D0750E" w:rsidRPr="00007E28" w:rsidRDefault="00D0750E" w:rsidP="0024191F">
      <w:pPr>
        <w:pStyle w:val="Lista2"/>
      </w:pPr>
      <w:r w:rsidRPr="00007E28">
        <w:t>prostujemy oczywiste omyłki, błędy pisarskie, luki lub nieścisłości</w:t>
      </w:r>
      <w:r w:rsidR="00435C00" w:rsidRPr="00007E28">
        <w:t>;</w:t>
      </w:r>
    </w:p>
    <w:p w14:paraId="052F8CEC" w14:textId="27175043" w:rsidR="00D0750E" w:rsidRPr="00007E28" w:rsidRDefault="00D0750E" w:rsidP="0024191F">
      <w:pPr>
        <w:pStyle w:val="Lista2"/>
      </w:pPr>
      <w:r w:rsidRPr="00007E28">
        <w:t>wprowadzamy zmiany porządkowe o charakterze technicznym, w tym dodatkowe wyjaśnienia</w:t>
      </w:r>
      <w:r w:rsidR="00435C00" w:rsidRPr="00007E28">
        <w:t>;</w:t>
      </w:r>
    </w:p>
    <w:p w14:paraId="0C3DF24F" w14:textId="446EDF93" w:rsidR="00D0750E" w:rsidRPr="00007E28" w:rsidRDefault="00D0750E" w:rsidP="0024191F">
      <w:pPr>
        <w:pStyle w:val="Lista2"/>
      </w:pPr>
      <w:r w:rsidRPr="00007E28">
        <w:t>zmieniamy styl, czcionkę, formę lub grafikę dokumentu</w:t>
      </w:r>
      <w:r w:rsidR="00435C00" w:rsidRPr="00007E28">
        <w:t>;</w:t>
      </w:r>
    </w:p>
    <w:p w14:paraId="3F85797F" w14:textId="1A10FE63" w:rsidR="00D0750E" w:rsidRPr="00007E28" w:rsidRDefault="00D0750E" w:rsidP="0024191F">
      <w:pPr>
        <w:pStyle w:val="Lista2"/>
      </w:pPr>
      <w:r w:rsidRPr="00007E28">
        <w:t>dodajemy, zmieniamy lub usuwamy nazwę, dane kontaktowe, adresowe lub rejestrowe nasze albo podmiotu trzeciego określonego w Umowie</w:t>
      </w:r>
      <w:r w:rsidR="00915470" w:rsidRPr="00007E28">
        <w:t xml:space="preserve"> kredytu</w:t>
      </w:r>
      <w:r w:rsidRPr="00007E28">
        <w:t>, aby były aktualne</w:t>
      </w:r>
      <w:r w:rsidR="00435C00" w:rsidRPr="00007E28">
        <w:t>;</w:t>
      </w:r>
    </w:p>
    <w:p w14:paraId="7E92CAD5" w14:textId="7B7F0C55" w:rsidR="00D0750E" w:rsidRPr="00007E28" w:rsidRDefault="00D0750E" w:rsidP="0024191F">
      <w:pPr>
        <w:pStyle w:val="Lista2"/>
      </w:pPr>
      <w:r w:rsidRPr="00007E28">
        <w:t>dodajemy, zmieniamy lub us</w:t>
      </w:r>
      <w:r w:rsidR="00360B0D" w:rsidRPr="00007E28">
        <w:t xml:space="preserve">uwamy adres strony internetowej, </w:t>
      </w:r>
      <w:r w:rsidRPr="00007E28">
        <w:t>do której się odwołujemy</w:t>
      </w:r>
      <w:r w:rsidR="00435C00" w:rsidRPr="00007E28">
        <w:t>;</w:t>
      </w:r>
    </w:p>
    <w:p w14:paraId="0591B292" w14:textId="0AE29806" w:rsidR="00E41BAF" w:rsidRPr="00007E28" w:rsidRDefault="00D0750E" w:rsidP="0024191F">
      <w:pPr>
        <w:pStyle w:val="Lista2"/>
        <w:numPr>
          <w:ilvl w:val="0"/>
          <w:numId w:val="0"/>
        </w:numPr>
        <w:ind w:left="357"/>
      </w:pPr>
      <w:r w:rsidRPr="00007E28">
        <w:t xml:space="preserve">zachowując należytą staranność, jeśli te zmiany zapewnią </w:t>
      </w:r>
      <w:r w:rsidR="00577460" w:rsidRPr="00007E28">
        <w:t>prawidłowe</w:t>
      </w:r>
      <w:r w:rsidRPr="00007E28">
        <w:t xml:space="preserve"> wykonanie Umowy</w:t>
      </w:r>
      <w:r w:rsidR="00915470" w:rsidRPr="00007E28">
        <w:t xml:space="preserve"> kredytu</w:t>
      </w:r>
      <w:r w:rsidRPr="00007E28">
        <w:t xml:space="preserve"> zgodnie z jej podstawowym </w:t>
      </w:r>
      <w:r w:rsidR="00E41BAF" w:rsidRPr="00007E28">
        <w:t xml:space="preserve">celem </w:t>
      </w:r>
      <w:r w:rsidRPr="00007E28">
        <w:t>i nie pogarszają zakresu Twoich obowiązków i uprawnień.</w:t>
      </w:r>
    </w:p>
    <w:p w14:paraId="01B1EA96" w14:textId="0BAB021D" w:rsidR="003E094A" w:rsidRPr="00007E28" w:rsidRDefault="00D0750E" w:rsidP="00187698">
      <w:pPr>
        <w:pStyle w:val="Lista1"/>
      </w:pPr>
      <w:r w:rsidRPr="00007E28">
        <w:t>O proponowanych zmianach w Regulaminie</w:t>
      </w:r>
      <w:r w:rsidR="00E41BAF" w:rsidRPr="00007E28">
        <w:t xml:space="preserve"> lub</w:t>
      </w:r>
      <w:r w:rsidRPr="00007E28">
        <w:t xml:space="preserve"> </w:t>
      </w:r>
      <w:r w:rsidR="00F1529D" w:rsidRPr="00007E28">
        <w:t xml:space="preserve">w </w:t>
      </w:r>
      <w:r w:rsidRPr="00007E28">
        <w:t xml:space="preserve">Taryfie, poinformujemy Ciebie również w bankowości elektronicznej (jeśli z niej korzystasz) oraz na naszej stronie internetowej pod adresem: </w:t>
      </w:r>
      <w:r w:rsidR="006361E6" w:rsidRPr="00007E28">
        <w:t>www.</w:t>
      </w:r>
      <w:r w:rsidR="00C966F5" w:rsidRPr="00007E28">
        <w:t>hexa</w:t>
      </w:r>
      <w:r w:rsidR="006361E6" w:rsidRPr="00007E28">
        <w:t>ban</w:t>
      </w:r>
      <w:r w:rsidR="00C966F5" w:rsidRPr="00007E28">
        <w:t>k</w:t>
      </w:r>
      <w:r w:rsidR="006361E6" w:rsidRPr="00007E28">
        <w:t>.pl</w:t>
      </w:r>
      <w:r w:rsidR="00F662CB" w:rsidRPr="00007E28">
        <w:t xml:space="preserve">, </w:t>
      </w:r>
      <w:r w:rsidRPr="00007E28">
        <w:t>skąd możesz je pobrać na trwałym nośniku.</w:t>
      </w:r>
      <w:bookmarkStart w:id="39" w:name="_Hlk164417047"/>
    </w:p>
    <w:p w14:paraId="55F7CECC" w14:textId="7867D6A3" w:rsidR="00B36323" w:rsidRPr="00007E28" w:rsidRDefault="00B22254" w:rsidP="003D43E8">
      <w:pPr>
        <w:pStyle w:val="Nagwek2"/>
      </w:pPr>
      <w:bookmarkStart w:id="40" w:name="_Toc221703335"/>
      <w:r w:rsidRPr="00007E28">
        <w:t>Jak możesz złożyć reklamację i spróbować rozwiązać spór</w:t>
      </w:r>
      <w:bookmarkEnd w:id="40"/>
      <w:r w:rsidR="009F4FB0" w:rsidRPr="00007E28">
        <w:tab/>
      </w:r>
    </w:p>
    <w:p w14:paraId="71CD72D0" w14:textId="77777777" w:rsidR="00187698" w:rsidRPr="00007E28" w:rsidRDefault="00187698" w:rsidP="00187698">
      <w:pPr>
        <w:pStyle w:val="Lista1"/>
      </w:pPr>
      <w:r w:rsidRPr="00007E28">
        <w:t>Możesz złożyć reklamację na nasze usługi lub skontaktować się z nami:</w:t>
      </w:r>
    </w:p>
    <w:p w14:paraId="71BA8AAC" w14:textId="77777777" w:rsidR="00187698" w:rsidRPr="00007E28" w:rsidRDefault="00187698" w:rsidP="00187698">
      <w:pPr>
        <w:pStyle w:val="Lista2"/>
        <w:rPr>
          <w:rFonts w:cs="Calibri"/>
        </w:rPr>
      </w:pPr>
      <w:r w:rsidRPr="00007E28">
        <w:rPr>
          <w:rFonts w:cs="Calibri"/>
        </w:rPr>
        <w:t xml:space="preserve"> na piśmie:</w:t>
      </w:r>
    </w:p>
    <w:p w14:paraId="1C66E518" w14:textId="22976842" w:rsidR="00187698" w:rsidRPr="00007E28" w:rsidRDefault="00187698" w:rsidP="00FB04F7">
      <w:pPr>
        <w:pStyle w:val="Lista3"/>
        <w:numPr>
          <w:ilvl w:val="0"/>
          <w:numId w:val="11"/>
        </w:numPr>
        <w:rPr>
          <w:rFonts w:cs="Calibri"/>
        </w:rPr>
      </w:pPr>
      <w:r w:rsidRPr="00007E28">
        <w:rPr>
          <w:rFonts w:cs="Calibri"/>
        </w:rPr>
        <w:t xml:space="preserve">w postaci papierowej – osobiście w naszej placówce albo wysyłając ją na adres: ul. </w:t>
      </w:r>
      <w:proofErr w:type="spellStart"/>
      <w:r w:rsidR="00C966F5" w:rsidRPr="00007E28">
        <w:rPr>
          <w:rFonts w:cs="Calibri"/>
        </w:rPr>
        <w:t>Stawiskowska</w:t>
      </w:r>
      <w:proofErr w:type="spellEnd"/>
      <w:r w:rsidR="00C966F5" w:rsidRPr="00007E28">
        <w:rPr>
          <w:rFonts w:cs="Calibri"/>
        </w:rPr>
        <w:t xml:space="preserve"> 30</w:t>
      </w:r>
      <w:r w:rsidRPr="00007E28">
        <w:rPr>
          <w:rFonts w:cs="Calibri"/>
        </w:rPr>
        <w:t xml:space="preserve">, </w:t>
      </w:r>
      <w:r w:rsidR="00C966F5" w:rsidRPr="00007E28">
        <w:rPr>
          <w:rFonts w:cs="Calibri"/>
        </w:rPr>
        <w:t>18-421</w:t>
      </w:r>
      <w:r w:rsidRPr="00007E28">
        <w:rPr>
          <w:rFonts w:cs="Calibri"/>
        </w:rPr>
        <w:t xml:space="preserve"> </w:t>
      </w:r>
      <w:r w:rsidR="00C966F5" w:rsidRPr="00007E28">
        <w:rPr>
          <w:rFonts w:cs="Calibri"/>
        </w:rPr>
        <w:t>Piątnica Poduchowna</w:t>
      </w:r>
      <w:r w:rsidRPr="00007E28">
        <w:rPr>
          <w:rFonts w:cs="Calibri"/>
        </w:rPr>
        <w:t xml:space="preserve"> lub na adres dowolnej naszej placówki;</w:t>
      </w:r>
    </w:p>
    <w:p w14:paraId="326F7FE5" w14:textId="77777777" w:rsidR="00187698" w:rsidRPr="00007E28" w:rsidRDefault="00187698" w:rsidP="00FB04F7">
      <w:pPr>
        <w:pStyle w:val="Lista3"/>
        <w:numPr>
          <w:ilvl w:val="0"/>
          <w:numId w:val="11"/>
        </w:numPr>
        <w:rPr>
          <w:rFonts w:cs="Calibri"/>
        </w:rPr>
      </w:pPr>
      <w:r w:rsidRPr="00007E28">
        <w:rPr>
          <w:rFonts w:cs="Calibri"/>
        </w:rPr>
        <w:t>w postaci elektronicznej –</w:t>
      </w:r>
    </w:p>
    <w:p w14:paraId="7A8A342D" w14:textId="1C131BD3" w:rsidR="00187698" w:rsidRPr="00007E28" w:rsidRDefault="00187698" w:rsidP="00187698">
      <w:pPr>
        <w:pStyle w:val="Lista1"/>
        <w:numPr>
          <w:ilvl w:val="0"/>
          <w:numId w:val="0"/>
        </w:numPr>
        <w:ind w:left="357"/>
      </w:pPr>
      <w:r w:rsidRPr="00007E28">
        <w:t xml:space="preserve">- za pomocą środka komunikacji elektronicznej (e-mail: </w:t>
      </w:r>
      <w:r w:rsidR="00C966F5" w:rsidRPr="00007E28">
        <w:t>sekretariat</w:t>
      </w:r>
      <w:r w:rsidRPr="00007E28">
        <w:t>@</w:t>
      </w:r>
      <w:r w:rsidR="00C966F5" w:rsidRPr="00007E28">
        <w:t>hexa</w:t>
      </w:r>
      <w:r w:rsidRPr="00007E28">
        <w:t>bank.pl, system bankowości elektronicznej), albo</w:t>
      </w:r>
    </w:p>
    <w:p w14:paraId="2300A733" w14:textId="2FA4D0EF" w:rsidR="00187698" w:rsidRPr="00007E28" w:rsidRDefault="00187698" w:rsidP="00187698">
      <w:pPr>
        <w:pStyle w:val="Lista1"/>
        <w:numPr>
          <w:ilvl w:val="0"/>
          <w:numId w:val="0"/>
        </w:numPr>
        <w:ind w:left="357"/>
      </w:pPr>
      <w:r w:rsidRPr="00007E28">
        <w:t xml:space="preserve">- wysyłając ją na nasz adres do doręczeń elektronicznych: </w:t>
      </w:r>
      <w:bookmarkStart w:id="41" w:name="_Hlk221532868"/>
      <w:r w:rsidR="00C966F5" w:rsidRPr="00007E28">
        <w:rPr>
          <w:rFonts w:cs="Arial"/>
        </w:rPr>
        <w:t>AE:PL-35925-67532-BSTWA-13</w:t>
      </w:r>
      <w:bookmarkEnd w:id="41"/>
      <w:r w:rsidRPr="00007E28">
        <w:t xml:space="preserve"> (w ramach usługi e-Doręczenia);</w:t>
      </w:r>
    </w:p>
    <w:p w14:paraId="6B1B04F3" w14:textId="77777777" w:rsidR="00187698" w:rsidRPr="00007E28" w:rsidRDefault="00187698" w:rsidP="00187698">
      <w:pPr>
        <w:pStyle w:val="Lista2"/>
        <w:rPr>
          <w:rFonts w:cs="Calibri"/>
        </w:rPr>
      </w:pPr>
      <w:r w:rsidRPr="00007E28">
        <w:rPr>
          <w:rFonts w:cs="Calibri"/>
        </w:rPr>
        <w:t>ustnie:</w:t>
      </w:r>
    </w:p>
    <w:p w14:paraId="0699CBAD" w14:textId="77777777" w:rsidR="00187698" w:rsidRPr="00007E28" w:rsidRDefault="00187698" w:rsidP="00FB04F7">
      <w:pPr>
        <w:pStyle w:val="Lista3"/>
        <w:numPr>
          <w:ilvl w:val="0"/>
          <w:numId w:val="12"/>
        </w:numPr>
        <w:rPr>
          <w:rFonts w:cs="Calibri"/>
        </w:rPr>
      </w:pPr>
      <w:r w:rsidRPr="00007E28">
        <w:rPr>
          <w:rFonts w:cs="Calibri"/>
        </w:rPr>
        <w:t xml:space="preserve"> telefonicznie albo</w:t>
      </w:r>
    </w:p>
    <w:p w14:paraId="552766D1" w14:textId="77777777" w:rsidR="00187698" w:rsidRPr="00007E28" w:rsidRDefault="00187698" w:rsidP="00FB04F7">
      <w:pPr>
        <w:pStyle w:val="Lista3"/>
        <w:numPr>
          <w:ilvl w:val="0"/>
          <w:numId w:val="12"/>
        </w:numPr>
        <w:rPr>
          <w:rFonts w:cs="Calibri"/>
        </w:rPr>
      </w:pPr>
      <w:r w:rsidRPr="00007E28">
        <w:rPr>
          <w:rFonts w:cs="Calibri"/>
        </w:rPr>
        <w:t xml:space="preserve"> osobiście w naszej placówce do protokołu reklamacyjnego.</w:t>
      </w:r>
    </w:p>
    <w:p w14:paraId="63A037E4" w14:textId="77777777" w:rsidR="00187698" w:rsidRPr="00007E28" w:rsidRDefault="00187698" w:rsidP="00187698">
      <w:pPr>
        <w:pStyle w:val="Lista1"/>
        <w:numPr>
          <w:ilvl w:val="0"/>
          <w:numId w:val="0"/>
        </w:numPr>
        <w:ind w:left="357"/>
      </w:pPr>
      <w:r w:rsidRPr="00007E28">
        <w:t>Jeśli złożysz reklamację ustnie w placówce, potwierdzimy jej przyjęcie w protokole reklamacyjnym.</w:t>
      </w:r>
    </w:p>
    <w:p w14:paraId="148D091C" w14:textId="77777777" w:rsidR="00187698" w:rsidRPr="00007E28" w:rsidRDefault="00187698" w:rsidP="00187698">
      <w:pPr>
        <w:pStyle w:val="Lista1"/>
      </w:pPr>
      <w:r w:rsidRPr="00007E28">
        <w:t xml:space="preserve">Forma naszej odpowiedzi na reklamacje zależy od tego, w jaki sposób ją złożysz, tj.: </w:t>
      </w:r>
    </w:p>
    <w:p w14:paraId="01A34481" w14:textId="77777777" w:rsidR="00187698" w:rsidRPr="00007E28" w:rsidRDefault="00187698" w:rsidP="00187698">
      <w:pPr>
        <w:pStyle w:val="Lista2"/>
        <w:rPr>
          <w:rFonts w:cs="Calibri"/>
          <w:szCs w:val="20"/>
        </w:rPr>
      </w:pPr>
      <w:r w:rsidRPr="00007E28">
        <w:rPr>
          <w:rFonts w:cs="Calibri"/>
          <w:szCs w:val="20"/>
        </w:rPr>
        <w:t>na reklamacje odpowiadamy na piśmie:</w:t>
      </w:r>
    </w:p>
    <w:p w14:paraId="6F87A75B" w14:textId="77777777" w:rsidR="00187698" w:rsidRPr="00007E28" w:rsidRDefault="00187698" w:rsidP="00FB04F7">
      <w:pPr>
        <w:pStyle w:val="Lista3"/>
        <w:numPr>
          <w:ilvl w:val="0"/>
          <w:numId w:val="13"/>
        </w:numPr>
        <w:rPr>
          <w:rFonts w:cs="Calibri"/>
          <w:szCs w:val="20"/>
        </w:rPr>
      </w:pPr>
      <w:r w:rsidRPr="00007E28">
        <w:rPr>
          <w:rFonts w:cs="Calibri"/>
          <w:szCs w:val="20"/>
        </w:rPr>
        <w:t>w postaci elektronicznej – jeśli reklamację złożysz na piśmie w postaci elektronicznej, chyba że poprosisz o odpowiedź w postaci papierowej;</w:t>
      </w:r>
    </w:p>
    <w:p w14:paraId="422C4B7D" w14:textId="77777777" w:rsidR="00187698" w:rsidRPr="00007E28" w:rsidRDefault="00187698" w:rsidP="00FB04F7">
      <w:pPr>
        <w:pStyle w:val="Lista3"/>
        <w:numPr>
          <w:ilvl w:val="0"/>
          <w:numId w:val="13"/>
        </w:numPr>
        <w:rPr>
          <w:rFonts w:cs="Calibri"/>
          <w:szCs w:val="20"/>
        </w:rPr>
      </w:pPr>
      <w:r w:rsidRPr="00007E28">
        <w:rPr>
          <w:rFonts w:cs="Calibri"/>
          <w:szCs w:val="20"/>
        </w:rPr>
        <w:t>w postaci papierowej – jeśli reklamację złożysz na piśmie w postaci papierowej, chyba że poprosisz o odpowiedź w postaci elektronicznej;</w:t>
      </w:r>
    </w:p>
    <w:p w14:paraId="3858E256" w14:textId="77777777" w:rsidR="00187698" w:rsidRPr="00007E28" w:rsidRDefault="00187698" w:rsidP="00FB04F7">
      <w:pPr>
        <w:pStyle w:val="Lista3"/>
        <w:numPr>
          <w:ilvl w:val="0"/>
          <w:numId w:val="13"/>
        </w:numPr>
        <w:rPr>
          <w:rFonts w:cs="Calibri"/>
          <w:szCs w:val="20"/>
        </w:rPr>
      </w:pPr>
      <w:r w:rsidRPr="00007E28">
        <w:rPr>
          <w:rFonts w:cs="Calibri"/>
          <w:szCs w:val="20"/>
        </w:rPr>
        <w:t>w postaci papierowej albo elektronicznej – zgodnie z Twoim wyborem – jeśli reklamację złożysz ustnie.</w:t>
      </w:r>
    </w:p>
    <w:p w14:paraId="44EFD49C" w14:textId="77777777" w:rsidR="00187698" w:rsidRPr="00007E28" w:rsidRDefault="00187698" w:rsidP="00187698">
      <w:pPr>
        <w:pStyle w:val="Lista2"/>
        <w:rPr>
          <w:rFonts w:cs="Calibri"/>
          <w:szCs w:val="20"/>
        </w:rPr>
      </w:pPr>
      <w:r w:rsidRPr="00007E28">
        <w:rPr>
          <w:rFonts w:cs="Calibri"/>
          <w:szCs w:val="20"/>
        </w:rPr>
        <w:t>w przypadku reklamacji, o których mowa w pkt 1, jeśli odpowiadamy w postaci elektronicznej:</w:t>
      </w:r>
    </w:p>
    <w:p w14:paraId="3FBC3692" w14:textId="77777777" w:rsidR="00187698" w:rsidRPr="00007E28" w:rsidRDefault="00187698" w:rsidP="00FB04F7">
      <w:pPr>
        <w:pStyle w:val="Lista3"/>
        <w:numPr>
          <w:ilvl w:val="0"/>
          <w:numId w:val="14"/>
        </w:numPr>
        <w:rPr>
          <w:rFonts w:cs="Calibri"/>
          <w:szCs w:val="20"/>
        </w:rPr>
      </w:pPr>
      <w:r w:rsidRPr="00007E28">
        <w:rPr>
          <w:rFonts w:cs="Calibri"/>
          <w:szCs w:val="20"/>
        </w:rPr>
        <w:t>korzystamy z tego samego środka komunikacji elektronicznej, za pomocą którego złożysz reklamację, albo z środka komunikacji elektronicznej, który nam wskażesz;</w:t>
      </w:r>
    </w:p>
    <w:p w14:paraId="328646F9" w14:textId="77777777" w:rsidR="00187698" w:rsidRPr="00007E28" w:rsidRDefault="00187698" w:rsidP="00FB04F7">
      <w:pPr>
        <w:pStyle w:val="Lista3"/>
        <w:numPr>
          <w:ilvl w:val="0"/>
          <w:numId w:val="14"/>
        </w:numPr>
        <w:rPr>
          <w:rFonts w:cs="Calibri"/>
          <w:szCs w:val="20"/>
        </w:rPr>
      </w:pPr>
      <w:r w:rsidRPr="00007E28">
        <w:rPr>
          <w:rFonts w:cs="Calibri"/>
          <w:szCs w:val="20"/>
        </w:rPr>
        <w:t>odpowiedź wyślemy na Twój adres do doręczeń elektronicznych wpisany do bazy adresów elektronicznych – jeśli reklamację wyślesz na adres do doręczeń elektronicznych.</w:t>
      </w:r>
    </w:p>
    <w:p w14:paraId="645D8051" w14:textId="77777777" w:rsidR="00187698" w:rsidRPr="00007E28" w:rsidRDefault="00187698" w:rsidP="00FD74C4">
      <w:pPr>
        <w:pStyle w:val="Lista1"/>
        <w:rPr>
          <w:strike/>
        </w:rPr>
      </w:pPr>
      <w:r w:rsidRPr="00007E28">
        <w:t>Czas rozpatrzenia reklamacji liczymy od dnia, w którym ją otrzymamy.</w:t>
      </w:r>
    </w:p>
    <w:p w14:paraId="72B227A2" w14:textId="75E61998" w:rsidR="00185557" w:rsidRPr="00007E28" w:rsidRDefault="00187698" w:rsidP="00187698">
      <w:pPr>
        <w:pStyle w:val="Lista1"/>
      </w:pPr>
      <w:r w:rsidRPr="00007E28">
        <w:rPr>
          <w:rFonts w:eastAsia="Calibri"/>
        </w:rPr>
        <w:t>Reklamację rozpatrujemy jak najszybciej, nie później niż w terminie 30 dni kalendarzowych od dnia, w którym ją otrzymamy. Jeśli ze względu na złożoność sprawy nie będzie to możliwe, poinformujemy Cię na piśmie o przyczynach opóźnienia, wskażemy okoliczności, które musimy ustalić dla rozpatrzenia reklamacji, oraz podamy nowy termin odpowiedzi – nie dłuższy niż 60 dni kalendarzowych od dnia otrzymania reklamacji.</w:t>
      </w:r>
    </w:p>
    <w:p w14:paraId="2E1FB3CB" w14:textId="4FDD3A7A" w:rsidR="00FD1E17" w:rsidRPr="00007E28" w:rsidRDefault="000A7759" w:rsidP="00187698">
      <w:pPr>
        <w:pStyle w:val="Lista1"/>
      </w:pPr>
      <w:r w:rsidRPr="00007E28">
        <w:t>Jeśli nie dotrzymamy terminu, o którym mowa w ustępie wyżej, reklamację uznamy za rozpatrzoną zgodnie z Twoją wolą.</w:t>
      </w:r>
      <w:r w:rsidR="00A028E9" w:rsidRPr="00007E28">
        <w:tab/>
      </w:r>
    </w:p>
    <w:p w14:paraId="6E6229A3" w14:textId="77777777" w:rsidR="00A54648" w:rsidRPr="00007E28" w:rsidRDefault="00AD3444" w:rsidP="00187698">
      <w:pPr>
        <w:pStyle w:val="Lista1"/>
      </w:pPr>
      <w:r w:rsidRPr="00007E28">
        <w:t>W odpowiedzi na reklamację przekażemy Ci</w:t>
      </w:r>
      <w:r w:rsidR="002271DA" w:rsidRPr="00007E28">
        <w:t>:</w:t>
      </w:r>
    </w:p>
    <w:p w14:paraId="43595C20" w14:textId="5696B31C" w:rsidR="00AF37E3" w:rsidRPr="00007E28" w:rsidRDefault="00467E31" w:rsidP="0024191F">
      <w:pPr>
        <w:pStyle w:val="Lista2"/>
      </w:pPr>
      <w:r w:rsidRPr="00007E28">
        <w:t>wyjaśnienie (</w:t>
      </w:r>
      <w:r w:rsidR="002271DA" w:rsidRPr="00007E28">
        <w:t>faktyczne i prawne</w:t>
      </w:r>
      <w:r w:rsidRPr="00007E28">
        <w:t>)</w:t>
      </w:r>
      <w:r w:rsidR="002271DA" w:rsidRPr="00007E28">
        <w:t>,</w:t>
      </w:r>
      <w:r w:rsidRPr="00007E28">
        <w:t xml:space="preserve"> dlaczego podjęliśmy taką decyzję,</w:t>
      </w:r>
      <w:r w:rsidR="002271DA" w:rsidRPr="00007E28">
        <w:t xml:space="preserve"> chyba że reklamacj</w:t>
      </w:r>
      <w:r w:rsidRPr="00007E28">
        <w:t>ę</w:t>
      </w:r>
      <w:r w:rsidR="002271DA" w:rsidRPr="00007E28">
        <w:t xml:space="preserve"> rozpatr</w:t>
      </w:r>
      <w:r w:rsidRPr="00007E28">
        <w:t>zyliśmy</w:t>
      </w:r>
      <w:r w:rsidR="00551B01" w:rsidRPr="00007E28">
        <w:t xml:space="preserve"> zgodnie</w:t>
      </w:r>
      <w:r w:rsidR="00AF37E3" w:rsidRPr="00007E28">
        <w:t xml:space="preserve"> </w:t>
      </w:r>
      <w:r w:rsidR="002271DA" w:rsidRPr="00007E28">
        <w:t>z</w:t>
      </w:r>
      <w:r w:rsidR="00AF37E3" w:rsidRPr="00007E28">
        <w:t xml:space="preserve"> </w:t>
      </w:r>
      <w:r w:rsidR="002271DA" w:rsidRPr="00007E28">
        <w:t>Twoją wolą,</w:t>
      </w:r>
    </w:p>
    <w:p w14:paraId="7C2C0D33" w14:textId="04A564DC" w:rsidR="00AF37E3" w:rsidRPr="00007E28" w:rsidRDefault="00467E31" w:rsidP="0024191F">
      <w:pPr>
        <w:pStyle w:val="Lista2"/>
      </w:pPr>
      <w:r w:rsidRPr="00007E28">
        <w:t>szczegółowe</w:t>
      </w:r>
      <w:r w:rsidR="002271DA" w:rsidRPr="00007E28">
        <w:t xml:space="preserve"> informacj</w:t>
      </w:r>
      <w:r w:rsidRPr="00007E28">
        <w:t>e</w:t>
      </w:r>
      <w:r w:rsidR="00D543E5" w:rsidRPr="00007E28">
        <w:t xml:space="preserve"> o naszym</w:t>
      </w:r>
      <w:r w:rsidR="002271DA" w:rsidRPr="00007E28">
        <w:t xml:space="preserve"> stanowisk</w:t>
      </w:r>
      <w:r w:rsidR="00D543E5" w:rsidRPr="00007E28">
        <w:t xml:space="preserve">u, </w:t>
      </w:r>
      <w:r w:rsidR="002271DA" w:rsidRPr="00007E28">
        <w:t>wskaz</w:t>
      </w:r>
      <w:r w:rsidR="00D543E5" w:rsidRPr="00007E28">
        <w:t>ując</w:t>
      </w:r>
      <w:r w:rsidR="002271DA" w:rsidRPr="00007E28">
        <w:t xml:space="preserve"> odp</w:t>
      </w:r>
      <w:r w:rsidR="00844C92" w:rsidRPr="00007E28">
        <w:t>owiedni</w:t>
      </w:r>
      <w:r w:rsidR="00D543E5" w:rsidRPr="00007E28">
        <w:t>e</w:t>
      </w:r>
      <w:r w:rsidR="00844C92" w:rsidRPr="00007E28">
        <w:t xml:space="preserve"> fragment</w:t>
      </w:r>
      <w:r w:rsidR="00D543E5" w:rsidRPr="00007E28">
        <w:t>y</w:t>
      </w:r>
      <w:r w:rsidR="00844C92" w:rsidRPr="00007E28">
        <w:t xml:space="preserve"> Umowy </w:t>
      </w:r>
      <w:r w:rsidR="00D543E5" w:rsidRPr="00007E28">
        <w:t xml:space="preserve">kredytu i </w:t>
      </w:r>
      <w:r w:rsidR="002271DA" w:rsidRPr="00007E28">
        <w:t>przepi</w:t>
      </w:r>
      <w:r w:rsidR="00D543E5" w:rsidRPr="00007E28">
        <w:t>sy</w:t>
      </w:r>
      <w:r w:rsidR="002271DA" w:rsidRPr="00007E28">
        <w:t xml:space="preserve"> prawa, chyba</w:t>
      </w:r>
      <w:r w:rsidR="00551B01" w:rsidRPr="00007E28">
        <w:t>,</w:t>
      </w:r>
      <w:r w:rsidR="002271DA" w:rsidRPr="00007E28">
        <w:t xml:space="preserve"> </w:t>
      </w:r>
      <w:r w:rsidR="009B5825" w:rsidRPr="00007E28">
        <w:t>że</w:t>
      </w:r>
      <w:r w:rsidR="002271DA" w:rsidRPr="00007E28">
        <w:t xml:space="preserve"> nie </w:t>
      </w:r>
      <w:r w:rsidR="00D543E5" w:rsidRPr="00007E28">
        <w:t>jest to konieczne</w:t>
      </w:r>
      <w:r w:rsidR="002271DA" w:rsidRPr="00007E28">
        <w:t>,</w:t>
      </w:r>
    </w:p>
    <w:p w14:paraId="66B828D5" w14:textId="77777777" w:rsidR="00AF37E3" w:rsidRPr="00007E28" w:rsidRDefault="009B5825" w:rsidP="0024191F">
      <w:pPr>
        <w:pStyle w:val="Lista2"/>
      </w:pPr>
      <w:r w:rsidRPr="00007E28">
        <w:t>i</w:t>
      </w:r>
      <w:r w:rsidR="002271DA" w:rsidRPr="00007E28">
        <w:t>mię</w:t>
      </w:r>
      <w:r w:rsidR="00711165" w:rsidRPr="00007E28">
        <w:t xml:space="preserve">, </w:t>
      </w:r>
      <w:r w:rsidR="002271DA" w:rsidRPr="00007E28">
        <w:t>nazwisko</w:t>
      </w:r>
      <w:r w:rsidR="00711165" w:rsidRPr="00007E28">
        <w:t xml:space="preserve"> i stanowisko służbowe</w:t>
      </w:r>
      <w:r w:rsidR="002271DA" w:rsidRPr="00007E28">
        <w:t xml:space="preserve"> osoby</w:t>
      </w:r>
      <w:r w:rsidR="00D543E5" w:rsidRPr="00007E28">
        <w:t>, która</w:t>
      </w:r>
      <w:r w:rsidR="002271DA" w:rsidRPr="00007E28">
        <w:t xml:space="preserve"> udziel</w:t>
      </w:r>
      <w:r w:rsidR="00D543E5" w:rsidRPr="00007E28">
        <w:t>iła</w:t>
      </w:r>
      <w:r w:rsidR="002271DA" w:rsidRPr="00007E28">
        <w:t xml:space="preserve"> odpowiedzi</w:t>
      </w:r>
      <w:r w:rsidRPr="00007E28">
        <w:t>,</w:t>
      </w:r>
    </w:p>
    <w:p w14:paraId="78723010" w14:textId="77777777" w:rsidR="00AF37E3" w:rsidRPr="00007E28" w:rsidRDefault="00D543E5" w:rsidP="0024191F">
      <w:pPr>
        <w:pStyle w:val="Lista2"/>
      </w:pPr>
      <w:r w:rsidRPr="00007E28">
        <w:t xml:space="preserve">informację o tym, jak możesz się </w:t>
      </w:r>
      <w:r w:rsidR="002271DA" w:rsidRPr="00007E28">
        <w:t>odwoł</w:t>
      </w:r>
      <w:r w:rsidRPr="00007E28">
        <w:t>ać</w:t>
      </w:r>
      <w:r w:rsidR="009B5825" w:rsidRPr="00007E28">
        <w:t>,</w:t>
      </w:r>
      <w:r w:rsidRPr="00007E28">
        <w:t xml:space="preserve"> jeśli </w:t>
      </w:r>
      <w:r w:rsidR="009B5825" w:rsidRPr="00007E28">
        <w:t>nie uwzględni</w:t>
      </w:r>
      <w:r w:rsidRPr="00007E28">
        <w:t>my Twoich</w:t>
      </w:r>
      <w:r w:rsidR="009B5825" w:rsidRPr="00007E28">
        <w:t xml:space="preserve"> roszczeń,</w:t>
      </w:r>
    </w:p>
    <w:p w14:paraId="5D0D357B" w14:textId="77777777" w:rsidR="00551B01" w:rsidRPr="00007E28" w:rsidRDefault="00CA0297" w:rsidP="0024191F">
      <w:pPr>
        <w:pStyle w:val="Lista2"/>
      </w:pPr>
      <w:r w:rsidRPr="00007E28">
        <w:t>termin</w:t>
      </w:r>
      <w:r w:rsidR="002271DA" w:rsidRPr="00007E28">
        <w:t xml:space="preserve">, w </w:t>
      </w:r>
      <w:r w:rsidRPr="00007E28">
        <w:t>którym</w:t>
      </w:r>
      <w:r w:rsidR="002271DA" w:rsidRPr="00007E28">
        <w:t xml:space="preserve"> </w:t>
      </w:r>
      <w:r w:rsidR="009B5825" w:rsidRPr="00007E28">
        <w:t xml:space="preserve">zrealizujemy </w:t>
      </w:r>
      <w:r w:rsidR="00711165" w:rsidRPr="00007E28">
        <w:t>Twoje</w:t>
      </w:r>
      <w:r w:rsidR="009B5825" w:rsidRPr="00007E28">
        <w:t xml:space="preserve"> </w:t>
      </w:r>
      <w:r w:rsidR="002271DA" w:rsidRPr="00007E28">
        <w:t xml:space="preserve">roszczenie, </w:t>
      </w:r>
      <w:r w:rsidR="00711165" w:rsidRPr="00007E28">
        <w:t xml:space="preserve">jeśli je uwzględnimy. </w:t>
      </w:r>
    </w:p>
    <w:p w14:paraId="5A17B73E" w14:textId="7DF4A096" w:rsidR="002271DA" w:rsidRPr="00007E28" w:rsidRDefault="00FD74C4" w:rsidP="008E3166">
      <w:pPr>
        <w:tabs>
          <w:tab w:val="left" w:pos="851"/>
        </w:tabs>
        <w:autoSpaceDE w:val="0"/>
        <w:autoSpaceDN w:val="0"/>
        <w:adjustRightInd w:val="0"/>
        <w:ind w:left="357"/>
        <w:rPr>
          <w:rFonts w:asciiTheme="minorHAnsi" w:hAnsiTheme="minorHAnsi" w:cstheme="minorHAnsi"/>
          <w:szCs w:val="22"/>
        </w:rPr>
      </w:pPr>
      <w:r w:rsidRPr="00007E28">
        <w:rPr>
          <w:rFonts w:asciiTheme="minorHAnsi" w:hAnsiTheme="minorHAnsi" w:cstheme="minorHAnsi"/>
          <w:szCs w:val="22"/>
        </w:rPr>
        <w:t xml:space="preserve">        </w:t>
      </w:r>
      <w:r w:rsidR="00D543E5" w:rsidRPr="00007E28">
        <w:rPr>
          <w:rFonts w:asciiTheme="minorHAnsi" w:hAnsiTheme="minorHAnsi" w:cstheme="minorHAnsi"/>
          <w:szCs w:val="22"/>
        </w:rPr>
        <w:t>M</w:t>
      </w:r>
      <w:r w:rsidR="00711165" w:rsidRPr="00007E28">
        <w:rPr>
          <w:rFonts w:asciiTheme="minorHAnsi" w:hAnsiTheme="minorHAnsi" w:cstheme="minorHAnsi"/>
          <w:szCs w:val="22"/>
        </w:rPr>
        <w:t>amy na to maksymalnie</w:t>
      </w:r>
      <w:r w:rsidR="007A0EC3" w:rsidRPr="00007E28">
        <w:rPr>
          <w:rFonts w:asciiTheme="minorHAnsi" w:hAnsiTheme="minorHAnsi" w:cstheme="minorHAnsi"/>
          <w:szCs w:val="22"/>
        </w:rPr>
        <w:t xml:space="preserve"> 30 dni od dnia </w:t>
      </w:r>
      <w:r w:rsidR="002271DA" w:rsidRPr="00007E28">
        <w:rPr>
          <w:rFonts w:asciiTheme="minorHAnsi" w:hAnsiTheme="minorHAnsi" w:cstheme="minorHAnsi"/>
          <w:szCs w:val="22"/>
        </w:rPr>
        <w:t>odpowiedzi na reklamację.</w:t>
      </w:r>
    </w:p>
    <w:p w14:paraId="1E942A35" w14:textId="77777777" w:rsidR="00B321CC" w:rsidRPr="00007E28" w:rsidRDefault="00D543E5" w:rsidP="00187698">
      <w:pPr>
        <w:pStyle w:val="Lista1"/>
      </w:pPr>
      <w:bookmarkStart w:id="42" w:name="_Hlk179464976"/>
      <w:bookmarkEnd w:id="39"/>
      <w:r w:rsidRPr="00007E28">
        <w:t>Jeśli pojawi się s</w:t>
      </w:r>
      <w:r w:rsidR="009E27A2" w:rsidRPr="00007E28">
        <w:t>p</w:t>
      </w:r>
      <w:r w:rsidRPr="00007E28">
        <w:t>ór</w:t>
      </w:r>
      <w:r w:rsidR="009E27A2" w:rsidRPr="00007E28">
        <w:t xml:space="preserve"> między nami, </w:t>
      </w:r>
      <w:r w:rsidR="00EB2D25" w:rsidRPr="00007E28">
        <w:t>może być rozstrzygany</w:t>
      </w:r>
      <w:r w:rsidR="009E27A2" w:rsidRPr="00007E28">
        <w:t>:</w:t>
      </w:r>
    </w:p>
    <w:p w14:paraId="559EEDAA" w14:textId="77777777" w:rsidR="00B321CC" w:rsidRPr="00007E28" w:rsidRDefault="009E27A2" w:rsidP="0024191F">
      <w:pPr>
        <w:pStyle w:val="Lista2"/>
      </w:pPr>
      <w:r w:rsidRPr="00007E28">
        <w:t>polubow</w:t>
      </w:r>
      <w:r w:rsidR="00D543E5" w:rsidRPr="00007E28">
        <w:t>nie</w:t>
      </w:r>
      <w:r w:rsidRPr="00007E28">
        <w:t>,</w:t>
      </w:r>
    </w:p>
    <w:p w14:paraId="263875B6" w14:textId="1A053A6B" w:rsidR="00467E31" w:rsidRPr="00007E28" w:rsidRDefault="009E27A2" w:rsidP="0024191F">
      <w:pPr>
        <w:pStyle w:val="Lista2"/>
      </w:pPr>
      <w:r w:rsidRPr="00007E28">
        <w:t>przez sąd powszechny</w:t>
      </w:r>
      <w:r w:rsidR="006C7827" w:rsidRPr="00007E28">
        <w:t xml:space="preserve"> właściwy dla miejsca Twojego zamieszkania albo naszej siedziby</w:t>
      </w:r>
      <w:r w:rsidRPr="00007E28">
        <w:t>.</w:t>
      </w:r>
      <w:r w:rsidR="0018702E" w:rsidRPr="00007E28">
        <w:t xml:space="preserve"> </w:t>
      </w:r>
    </w:p>
    <w:p w14:paraId="4EB626A6" w14:textId="77777777" w:rsidR="008E27A3" w:rsidRPr="00007E28" w:rsidRDefault="0018702E" w:rsidP="00187698">
      <w:pPr>
        <w:pStyle w:val="Lista1"/>
      </w:pPr>
      <w:r w:rsidRPr="00007E28">
        <w:t>Jeśli chcesz rozwiązać spór między nami bez sądu, możesz zwrócić się do następujących podmiotów</w:t>
      </w:r>
      <w:r w:rsidR="009E27A2" w:rsidRPr="00007E28">
        <w:t>:</w:t>
      </w:r>
    </w:p>
    <w:p w14:paraId="4591B139" w14:textId="69CBE8FD" w:rsidR="009E27A2" w:rsidRPr="00007E28" w:rsidRDefault="009E27A2" w:rsidP="0024191F">
      <w:pPr>
        <w:pStyle w:val="Lista2"/>
      </w:pPr>
      <w:r w:rsidRPr="00007E28">
        <w:t>Rzecznik Finansowy</w:t>
      </w:r>
    </w:p>
    <w:p w14:paraId="09C15B9A" w14:textId="5F73D314" w:rsidR="006F06BE" w:rsidRPr="00007E28" w:rsidRDefault="00E43C9E" w:rsidP="00124DDF">
      <w:pPr>
        <w:ind w:left="360"/>
        <w:rPr>
          <w:rFonts w:asciiTheme="minorHAnsi" w:hAnsiTheme="minorHAnsi" w:cstheme="minorHAnsi"/>
          <w:szCs w:val="22"/>
        </w:rPr>
      </w:pPr>
      <w:r w:rsidRPr="00007E28">
        <w:rPr>
          <w:rFonts w:asciiTheme="minorHAnsi" w:hAnsiTheme="minorHAnsi" w:cstheme="minorHAnsi"/>
          <w:szCs w:val="22"/>
        </w:rPr>
        <w:t xml:space="preserve">Szczegóły dotyczące rozwiązywania </w:t>
      </w:r>
      <w:r w:rsidR="0018702E" w:rsidRPr="00007E28">
        <w:rPr>
          <w:rFonts w:asciiTheme="minorHAnsi" w:hAnsiTheme="minorHAnsi" w:cstheme="minorHAnsi"/>
          <w:szCs w:val="22"/>
        </w:rPr>
        <w:t>sp</w:t>
      </w:r>
      <w:r w:rsidRPr="00007E28">
        <w:rPr>
          <w:rFonts w:asciiTheme="minorHAnsi" w:hAnsiTheme="minorHAnsi" w:cstheme="minorHAnsi"/>
          <w:szCs w:val="22"/>
        </w:rPr>
        <w:t>orów przez</w:t>
      </w:r>
      <w:r w:rsidR="006F06BE" w:rsidRPr="00007E28">
        <w:rPr>
          <w:rFonts w:asciiTheme="minorHAnsi" w:hAnsiTheme="minorHAnsi" w:cstheme="minorHAnsi"/>
          <w:szCs w:val="22"/>
        </w:rPr>
        <w:t xml:space="preserve"> Rzecznika Finansowego</w:t>
      </w:r>
      <w:r w:rsidRPr="00007E28">
        <w:rPr>
          <w:rFonts w:asciiTheme="minorHAnsi" w:hAnsiTheme="minorHAnsi" w:cstheme="minorHAnsi"/>
          <w:szCs w:val="22"/>
        </w:rPr>
        <w:t xml:space="preserve"> z</w:t>
      </w:r>
      <w:r w:rsidR="006F06BE" w:rsidRPr="00007E28">
        <w:rPr>
          <w:rFonts w:asciiTheme="minorHAnsi" w:hAnsiTheme="minorHAnsi" w:cstheme="minorHAnsi"/>
          <w:szCs w:val="22"/>
        </w:rPr>
        <w:t>najdziesz na stronie internetowej</w:t>
      </w:r>
      <w:r w:rsidR="009E27A2" w:rsidRPr="00007E28">
        <w:rPr>
          <w:rFonts w:asciiTheme="minorHAnsi" w:hAnsiTheme="minorHAnsi" w:cstheme="minorHAnsi"/>
          <w:szCs w:val="22"/>
        </w:rPr>
        <w:t>:</w:t>
      </w:r>
      <w:r w:rsidR="002C7897" w:rsidRPr="00007E28">
        <w:rPr>
          <w:rFonts w:asciiTheme="minorHAnsi" w:hAnsiTheme="minorHAnsi" w:cstheme="minorHAnsi"/>
          <w:szCs w:val="22"/>
        </w:rPr>
        <w:t xml:space="preserve"> </w:t>
      </w:r>
      <w:r w:rsidR="00391CDB" w:rsidRPr="00007E28">
        <w:rPr>
          <w:rFonts w:asciiTheme="minorHAnsi" w:hAnsiTheme="minorHAnsi" w:cstheme="minorHAnsi"/>
          <w:szCs w:val="22"/>
        </w:rPr>
        <w:t xml:space="preserve">https://rf.gov.pl/polubowne/. </w:t>
      </w:r>
      <w:r w:rsidR="006F06BE" w:rsidRPr="00007E28">
        <w:rPr>
          <w:rFonts w:asciiTheme="minorHAnsi" w:hAnsiTheme="minorHAnsi" w:cstheme="minorHAnsi"/>
          <w:szCs w:val="22"/>
        </w:rPr>
        <w:t>P</w:t>
      </w:r>
      <w:r w:rsidR="009E27A2" w:rsidRPr="00007E28">
        <w:rPr>
          <w:rFonts w:asciiTheme="minorHAnsi" w:hAnsiTheme="minorHAnsi" w:cstheme="minorHAnsi"/>
          <w:szCs w:val="22"/>
        </w:rPr>
        <w:t>ostępowanie jest płatne. Wniosek o wszczęcie postępowania możesz złożyć:</w:t>
      </w:r>
    </w:p>
    <w:p w14:paraId="6239E859" w14:textId="286A101D" w:rsidR="006F06BE" w:rsidRPr="00007E28" w:rsidRDefault="009E27A2" w:rsidP="008E27A3">
      <w:pPr>
        <w:pStyle w:val="Lista3"/>
        <w:rPr>
          <w:szCs w:val="20"/>
        </w:rPr>
      </w:pPr>
      <w:r w:rsidRPr="00007E28">
        <w:rPr>
          <w:szCs w:val="20"/>
        </w:rPr>
        <w:t xml:space="preserve">pisemnie na adres: Biuro Rzecznika Finansowego Departament Pozasądowego Rozwiązywania Sporów, ul. Nowogrodzka 47 A, 00-695 Warszawa; </w:t>
      </w:r>
    </w:p>
    <w:p w14:paraId="6D5E1474" w14:textId="676E373E" w:rsidR="00E43C9E" w:rsidRPr="00007E28" w:rsidRDefault="009E27A2" w:rsidP="008E27A3">
      <w:pPr>
        <w:pStyle w:val="Lista3"/>
        <w:rPr>
          <w:szCs w:val="20"/>
        </w:rPr>
      </w:pPr>
      <w:r w:rsidRPr="00007E28">
        <w:rPr>
          <w:szCs w:val="20"/>
        </w:rPr>
        <w:t xml:space="preserve">za pośrednictwem platformy </w:t>
      </w:r>
      <w:proofErr w:type="spellStart"/>
      <w:r w:rsidR="00A55936" w:rsidRPr="00007E28">
        <w:rPr>
          <w:szCs w:val="20"/>
        </w:rPr>
        <w:t>ePUAP</w:t>
      </w:r>
      <w:proofErr w:type="spellEnd"/>
      <w:r w:rsidRPr="00007E28">
        <w:rPr>
          <w:szCs w:val="20"/>
        </w:rPr>
        <w:t>;</w:t>
      </w:r>
    </w:p>
    <w:p w14:paraId="621DCD16" w14:textId="34F905D9" w:rsidR="006F06BE" w:rsidRPr="00007E28" w:rsidRDefault="006F06BE" w:rsidP="008E27A3">
      <w:pPr>
        <w:pStyle w:val="Lista3"/>
        <w:rPr>
          <w:szCs w:val="20"/>
        </w:rPr>
      </w:pPr>
      <w:r w:rsidRPr="00007E28">
        <w:rPr>
          <w:szCs w:val="20"/>
        </w:rPr>
        <w:t>przez</w:t>
      </w:r>
      <w:r w:rsidR="009E27A2" w:rsidRPr="00007E28">
        <w:rPr>
          <w:szCs w:val="20"/>
        </w:rPr>
        <w:t xml:space="preserve"> formularz na stronie internetowej</w:t>
      </w:r>
      <w:r w:rsidRPr="00007E28">
        <w:rPr>
          <w:szCs w:val="20"/>
        </w:rPr>
        <w:t xml:space="preserve"> (musisz mieć </w:t>
      </w:r>
      <w:r w:rsidR="009E27A2" w:rsidRPr="00007E28">
        <w:rPr>
          <w:szCs w:val="20"/>
        </w:rPr>
        <w:t>kwalifikowany podpis elektroniczny</w:t>
      </w:r>
      <w:r w:rsidRPr="00007E28">
        <w:rPr>
          <w:szCs w:val="20"/>
        </w:rPr>
        <w:t>)</w:t>
      </w:r>
      <w:r w:rsidR="009E27A2" w:rsidRPr="00007E28">
        <w:rPr>
          <w:szCs w:val="20"/>
        </w:rPr>
        <w:t>;</w:t>
      </w:r>
    </w:p>
    <w:p w14:paraId="50622016" w14:textId="56D43152" w:rsidR="002C34C5" w:rsidRPr="00007E28" w:rsidRDefault="002C34C5" w:rsidP="008E27A3">
      <w:pPr>
        <w:pStyle w:val="Lista3"/>
        <w:rPr>
          <w:szCs w:val="20"/>
        </w:rPr>
      </w:pPr>
      <w:r w:rsidRPr="00007E28">
        <w:rPr>
          <w:szCs w:val="20"/>
        </w:rPr>
        <w:t xml:space="preserve">elektronicznie na skrzynkę: AE:PL-82898-28814-BHBGA-15 w ramach usługi </w:t>
      </w:r>
      <w:proofErr w:type="spellStart"/>
      <w:r w:rsidRPr="00007E28">
        <w:rPr>
          <w:szCs w:val="20"/>
        </w:rPr>
        <w:t>eDoręczenia</w:t>
      </w:r>
      <w:proofErr w:type="spellEnd"/>
      <w:r w:rsidRPr="00007E28">
        <w:rPr>
          <w:szCs w:val="20"/>
        </w:rPr>
        <w:t xml:space="preserve"> (musisz mieć kwalifikowany podpis elektroniczny)</w:t>
      </w:r>
      <w:r w:rsidR="005726AD" w:rsidRPr="00007E28">
        <w:rPr>
          <w:szCs w:val="20"/>
        </w:rPr>
        <w:t>;</w:t>
      </w:r>
    </w:p>
    <w:p w14:paraId="0148BA18" w14:textId="760CFDA3" w:rsidR="009E27A2" w:rsidRPr="00007E28" w:rsidRDefault="009E27A2" w:rsidP="008E27A3">
      <w:pPr>
        <w:pStyle w:val="Lista3"/>
        <w:rPr>
          <w:szCs w:val="20"/>
        </w:rPr>
      </w:pPr>
      <w:r w:rsidRPr="00007E28">
        <w:rPr>
          <w:szCs w:val="20"/>
        </w:rPr>
        <w:t>osobiście w:</w:t>
      </w:r>
      <w:r w:rsidR="00C31761" w:rsidRPr="00007E28">
        <w:rPr>
          <w:szCs w:val="20"/>
        </w:rPr>
        <w:t xml:space="preserve"> </w:t>
      </w:r>
      <w:r w:rsidRPr="00007E28">
        <w:rPr>
          <w:szCs w:val="20"/>
        </w:rPr>
        <w:t xml:space="preserve">siedzibie </w:t>
      </w:r>
      <w:bookmarkStart w:id="43" w:name="_Hlk189577526"/>
      <w:r w:rsidRPr="00007E28">
        <w:rPr>
          <w:szCs w:val="20"/>
        </w:rPr>
        <w:t xml:space="preserve">Biura Rzecznika Finansowego </w:t>
      </w:r>
      <w:r w:rsidR="00C31761" w:rsidRPr="00007E28">
        <w:rPr>
          <w:szCs w:val="20"/>
        </w:rPr>
        <w:t>lub we wskazanym</w:t>
      </w:r>
      <w:r w:rsidR="00435C00" w:rsidRPr="00007E28">
        <w:rPr>
          <w:szCs w:val="20"/>
        </w:rPr>
        <w:t xml:space="preserve"> przez niego</w:t>
      </w:r>
      <w:r w:rsidR="007A522E" w:rsidRPr="00007E28">
        <w:rPr>
          <w:szCs w:val="20"/>
        </w:rPr>
        <w:t xml:space="preserve"> </w:t>
      </w:r>
      <w:r w:rsidR="00435C00" w:rsidRPr="00007E28">
        <w:rPr>
          <w:szCs w:val="20"/>
        </w:rPr>
        <w:t>O</w:t>
      </w:r>
      <w:r w:rsidR="00C31761" w:rsidRPr="00007E28">
        <w:rPr>
          <w:szCs w:val="20"/>
        </w:rPr>
        <w:t xml:space="preserve">ddziale </w:t>
      </w:r>
      <w:r w:rsidR="00435C00" w:rsidRPr="00007E28">
        <w:rPr>
          <w:szCs w:val="20"/>
        </w:rPr>
        <w:t>T</w:t>
      </w:r>
      <w:r w:rsidR="00C31761" w:rsidRPr="00007E28">
        <w:rPr>
          <w:szCs w:val="20"/>
        </w:rPr>
        <w:t>erenowym</w:t>
      </w:r>
      <w:bookmarkEnd w:id="43"/>
      <w:r w:rsidR="005726AD" w:rsidRPr="00007E28">
        <w:rPr>
          <w:szCs w:val="20"/>
        </w:rPr>
        <w:t>.</w:t>
      </w:r>
    </w:p>
    <w:p w14:paraId="5E17CAC9" w14:textId="220416DA" w:rsidR="009E27A2" w:rsidRPr="00007E28" w:rsidRDefault="009E27A2" w:rsidP="0024191F">
      <w:pPr>
        <w:pStyle w:val="Lista2"/>
      </w:pPr>
      <w:r w:rsidRPr="00007E28">
        <w:t>Arbiter Bankowy przy Związku Banków Polskich</w:t>
      </w:r>
    </w:p>
    <w:p w14:paraId="53AD9367" w14:textId="010121A3" w:rsidR="00E43C9E" w:rsidRPr="00007E28" w:rsidRDefault="00BB3200" w:rsidP="00277199">
      <w:pPr>
        <w:ind w:left="360"/>
        <w:rPr>
          <w:rFonts w:asciiTheme="minorHAnsi" w:hAnsiTheme="minorHAnsi" w:cstheme="minorHAnsi"/>
          <w:szCs w:val="22"/>
        </w:rPr>
      </w:pPr>
      <w:r w:rsidRPr="00007E28">
        <w:rPr>
          <w:rFonts w:asciiTheme="minorHAnsi" w:hAnsiTheme="minorHAnsi" w:cstheme="minorHAnsi"/>
          <w:szCs w:val="22"/>
        </w:rPr>
        <w:t xml:space="preserve">Szczegóły </w:t>
      </w:r>
      <w:r w:rsidR="00E43C9E" w:rsidRPr="00007E28">
        <w:rPr>
          <w:rFonts w:asciiTheme="minorHAnsi" w:hAnsiTheme="minorHAnsi" w:cstheme="minorHAnsi"/>
          <w:szCs w:val="22"/>
        </w:rPr>
        <w:t xml:space="preserve">dotyczące rozwiązywania </w:t>
      </w:r>
      <w:r w:rsidR="009E27A2" w:rsidRPr="00007E28">
        <w:rPr>
          <w:rFonts w:asciiTheme="minorHAnsi" w:hAnsiTheme="minorHAnsi" w:cstheme="minorHAnsi"/>
          <w:szCs w:val="22"/>
        </w:rPr>
        <w:t>sporów arbitrażowych prz</w:t>
      </w:r>
      <w:r w:rsidR="00E43C9E" w:rsidRPr="00007E28">
        <w:rPr>
          <w:rFonts w:asciiTheme="minorHAnsi" w:hAnsiTheme="minorHAnsi" w:cstheme="minorHAnsi"/>
          <w:szCs w:val="22"/>
        </w:rPr>
        <w:t>ez</w:t>
      </w:r>
      <w:r w:rsidR="009E27A2" w:rsidRPr="00007E28">
        <w:rPr>
          <w:rFonts w:asciiTheme="minorHAnsi" w:hAnsiTheme="minorHAnsi" w:cstheme="minorHAnsi"/>
          <w:szCs w:val="22"/>
        </w:rPr>
        <w:t xml:space="preserve"> Arbitr</w:t>
      </w:r>
      <w:r w:rsidR="00E43C9E" w:rsidRPr="00007E28">
        <w:rPr>
          <w:rFonts w:asciiTheme="minorHAnsi" w:hAnsiTheme="minorHAnsi" w:cstheme="minorHAnsi"/>
          <w:szCs w:val="22"/>
        </w:rPr>
        <w:t>a</w:t>
      </w:r>
      <w:r w:rsidR="009E27A2" w:rsidRPr="00007E28">
        <w:rPr>
          <w:rFonts w:asciiTheme="minorHAnsi" w:hAnsiTheme="minorHAnsi" w:cstheme="minorHAnsi"/>
          <w:szCs w:val="22"/>
        </w:rPr>
        <w:t xml:space="preserve"> Bankow</w:t>
      </w:r>
      <w:r w:rsidR="00E43C9E" w:rsidRPr="00007E28">
        <w:rPr>
          <w:rFonts w:asciiTheme="minorHAnsi" w:hAnsiTheme="minorHAnsi" w:cstheme="minorHAnsi"/>
          <w:szCs w:val="22"/>
        </w:rPr>
        <w:t>ego</w:t>
      </w:r>
      <w:r w:rsidR="009E27A2" w:rsidRPr="00007E28">
        <w:rPr>
          <w:rFonts w:asciiTheme="minorHAnsi" w:hAnsiTheme="minorHAnsi" w:cstheme="minorHAnsi"/>
          <w:szCs w:val="22"/>
        </w:rPr>
        <w:t xml:space="preserve"> </w:t>
      </w:r>
      <w:r w:rsidR="00E43C9E" w:rsidRPr="00007E28">
        <w:rPr>
          <w:rFonts w:asciiTheme="minorHAnsi" w:hAnsiTheme="minorHAnsi" w:cstheme="minorHAnsi"/>
          <w:szCs w:val="22"/>
        </w:rPr>
        <w:t xml:space="preserve">znajdziesz </w:t>
      </w:r>
      <w:r w:rsidR="009E27A2" w:rsidRPr="00007E28">
        <w:rPr>
          <w:rFonts w:asciiTheme="minorHAnsi" w:hAnsiTheme="minorHAnsi" w:cstheme="minorHAnsi"/>
          <w:szCs w:val="22"/>
        </w:rPr>
        <w:t xml:space="preserve">na stronie internetowej: </w:t>
      </w:r>
      <w:r w:rsidR="007F4B4A" w:rsidRPr="00007E28">
        <w:rPr>
          <w:rFonts w:asciiTheme="minorHAnsi" w:hAnsiTheme="minorHAnsi" w:cstheme="minorHAnsi"/>
          <w:szCs w:val="22"/>
        </w:rPr>
        <w:t xml:space="preserve">www.zbp.pl/dla-klientow/arbiter-bankowy. </w:t>
      </w:r>
      <w:r w:rsidR="00E43C9E" w:rsidRPr="00007E28">
        <w:rPr>
          <w:rFonts w:asciiTheme="minorHAnsi" w:hAnsiTheme="minorHAnsi" w:cstheme="minorHAnsi"/>
          <w:szCs w:val="22"/>
        </w:rPr>
        <w:t>P</w:t>
      </w:r>
      <w:r w:rsidR="009E27A2" w:rsidRPr="00007E28">
        <w:rPr>
          <w:rFonts w:asciiTheme="minorHAnsi" w:hAnsiTheme="minorHAnsi" w:cstheme="minorHAnsi"/>
          <w:szCs w:val="22"/>
        </w:rPr>
        <w:t>ostępowanie jest płatne. Wniosek o wszczęcie postępowania możesz złożyć:</w:t>
      </w:r>
    </w:p>
    <w:p w14:paraId="2644CF8E" w14:textId="4BA6F98B" w:rsidR="00E43C9E" w:rsidRPr="00007E28" w:rsidRDefault="009E27A2" w:rsidP="002E7C05">
      <w:pPr>
        <w:pStyle w:val="Lista3"/>
      </w:pPr>
      <w:r w:rsidRPr="00007E28">
        <w:t>pisemnie na adres: Bankowy Arbitraż Konsumencki ul. Kruczkowskiego 8</w:t>
      </w:r>
      <w:r w:rsidR="0080116F" w:rsidRPr="00007E28">
        <w:t>,</w:t>
      </w:r>
      <w:r w:rsidRPr="00007E28">
        <w:t xml:space="preserve"> 00-380 Warszawa lub </w:t>
      </w:r>
    </w:p>
    <w:p w14:paraId="51CB7755" w14:textId="6C0CB532" w:rsidR="009E27A2" w:rsidRPr="00007E28" w:rsidRDefault="004C72AB" w:rsidP="002E7C05">
      <w:pPr>
        <w:pStyle w:val="Lista3"/>
      </w:pPr>
      <w:r w:rsidRPr="00007E28">
        <w:t>e-</w:t>
      </w:r>
      <w:r w:rsidR="00E43C9E" w:rsidRPr="00007E28">
        <w:t>mailem</w:t>
      </w:r>
      <w:r w:rsidR="009E27A2" w:rsidRPr="00007E28">
        <w:t xml:space="preserve"> na adres: </w:t>
      </w:r>
      <w:hyperlink r:id="rId15" w:history="1">
        <w:r w:rsidR="007F4B4A" w:rsidRPr="00007E28">
          <w:t>arbitraz.kancelaria@zbp.pl</w:t>
        </w:r>
      </w:hyperlink>
      <w:r w:rsidR="007F4B4A" w:rsidRPr="00007E28">
        <w:t>.</w:t>
      </w:r>
    </w:p>
    <w:p w14:paraId="05ADD5EB" w14:textId="77777777" w:rsidR="009E27A2" w:rsidRPr="00007E28" w:rsidRDefault="009E27A2" w:rsidP="0024191F">
      <w:pPr>
        <w:pStyle w:val="Lista2"/>
      </w:pPr>
      <w:r w:rsidRPr="00007E28">
        <w:t>Sąd Polubowny przy Komisji Nadzoru Finansowego</w:t>
      </w:r>
    </w:p>
    <w:p w14:paraId="0123D30E" w14:textId="1B89DC6E" w:rsidR="00E43C9E" w:rsidRPr="00007E28" w:rsidRDefault="00E43C9E" w:rsidP="00C23DA2">
      <w:pPr>
        <w:ind w:left="360"/>
        <w:rPr>
          <w:rFonts w:asciiTheme="minorHAnsi" w:hAnsiTheme="minorHAnsi" w:cstheme="minorHAnsi"/>
          <w:szCs w:val="22"/>
        </w:rPr>
      </w:pPr>
      <w:r w:rsidRPr="00007E28">
        <w:rPr>
          <w:rFonts w:asciiTheme="minorHAnsi" w:hAnsiTheme="minorHAnsi" w:cstheme="minorHAnsi"/>
          <w:szCs w:val="22"/>
        </w:rPr>
        <w:t>Szczegóły dotyczące rozwiązywania sporów</w:t>
      </w:r>
      <w:r w:rsidR="009E27A2" w:rsidRPr="00007E28">
        <w:rPr>
          <w:rFonts w:asciiTheme="minorHAnsi" w:hAnsiTheme="minorHAnsi" w:cstheme="minorHAnsi"/>
          <w:szCs w:val="22"/>
        </w:rPr>
        <w:t xml:space="preserve"> </w:t>
      </w:r>
      <w:r w:rsidRPr="00007E28">
        <w:rPr>
          <w:rFonts w:asciiTheme="minorHAnsi" w:hAnsiTheme="minorHAnsi" w:cstheme="minorHAnsi"/>
          <w:szCs w:val="22"/>
        </w:rPr>
        <w:t>p</w:t>
      </w:r>
      <w:r w:rsidR="009E27A2" w:rsidRPr="00007E28">
        <w:rPr>
          <w:rFonts w:asciiTheme="minorHAnsi" w:hAnsiTheme="minorHAnsi" w:cstheme="minorHAnsi"/>
          <w:szCs w:val="22"/>
        </w:rPr>
        <w:t>rz</w:t>
      </w:r>
      <w:r w:rsidRPr="00007E28">
        <w:rPr>
          <w:rFonts w:asciiTheme="minorHAnsi" w:hAnsiTheme="minorHAnsi" w:cstheme="minorHAnsi"/>
          <w:szCs w:val="22"/>
        </w:rPr>
        <w:t>ez</w:t>
      </w:r>
      <w:r w:rsidR="009E27A2" w:rsidRPr="00007E28">
        <w:rPr>
          <w:rFonts w:asciiTheme="minorHAnsi" w:hAnsiTheme="minorHAnsi" w:cstheme="minorHAnsi"/>
          <w:szCs w:val="22"/>
        </w:rPr>
        <w:t xml:space="preserve"> Sąd Polubowny przy KNF </w:t>
      </w:r>
      <w:r w:rsidRPr="00007E28">
        <w:rPr>
          <w:rFonts w:asciiTheme="minorHAnsi" w:hAnsiTheme="minorHAnsi" w:cstheme="minorHAnsi"/>
          <w:szCs w:val="22"/>
        </w:rPr>
        <w:t xml:space="preserve">znajdziesz </w:t>
      </w:r>
      <w:r w:rsidR="009E27A2" w:rsidRPr="00007E28">
        <w:rPr>
          <w:rFonts w:asciiTheme="minorHAnsi" w:hAnsiTheme="minorHAnsi" w:cstheme="minorHAnsi"/>
          <w:szCs w:val="22"/>
        </w:rPr>
        <w:t xml:space="preserve">na stronie internetowej: </w:t>
      </w:r>
      <w:r w:rsidR="00E9290C" w:rsidRPr="00007E28">
        <w:rPr>
          <w:rFonts w:asciiTheme="minorHAnsi" w:hAnsiTheme="minorHAnsi" w:cstheme="minorHAnsi"/>
          <w:szCs w:val="22"/>
        </w:rPr>
        <w:t xml:space="preserve">https://www.knf.gov.pl/dla_rynku/sad_polubowny_przy_KNF. </w:t>
      </w:r>
      <w:r w:rsidRPr="00007E28">
        <w:rPr>
          <w:rFonts w:asciiTheme="minorHAnsi" w:hAnsiTheme="minorHAnsi" w:cstheme="minorHAnsi"/>
          <w:szCs w:val="22"/>
        </w:rPr>
        <w:t>P</w:t>
      </w:r>
      <w:r w:rsidR="009E27A2" w:rsidRPr="00007E28">
        <w:rPr>
          <w:rFonts w:asciiTheme="minorHAnsi" w:hAnsiTheme="minorHAnsi" w:cstheme="minorHAnsi"/>
          <w:szCs w:val="22"/>
        </w:rPr>
        <w:t>ostępowani</w:t>
      </w:r>
      <w:r w:rsidRPr="00007E28">
        <w:rPr>
          <w:rFonts w:asciiTheme="minorHAnsi" w:hAnsiTheme="minorHAnsi" w:cstheme="minorHAnsi"/>
          <w:szCs w:val="22"/>
        </w:rPr>
        <w:t>e</w:t>
      </w:r>
      <w:r w:rsidR="009E27A2" w:rsidRPr="00007E28">
        <w:rPr>
          <w:rFonts w:asciiTheme="minorHAnsi" w:hAnsiTheme="minorHAnsi" w:cstheme="minorHAnsi"/>
          <w:szCs w:val="22"/>
        </w:rPr>
        <w:t xml:space="preserve"> </w:t>
      </w:r>
      <w:r w:rsidRPr="00007E28">
        <w:rPr>
          <w:rFonts w:asciiTheme="minorHAnsi" w:hAnsiTheme="minorHAnsi" w:cstheme="minorHAnsi"/>
          <w:szCs w:val="22"/>
        </w:rPr>
        <w:t>jest</w:t>
      </w:r>
      <w:r w:rsidR="009E27A2" w:rsidRPr="00007E28">
        <w:rPr>
          <w:rFonts w:asciiTheme="minorHAnsi" w:hAnsiTheme="minorHAnsi" w:cstheme="minorHAnsi"/>
          <w:szCs w:val="22"/>
        </w:rPr>
        <w:t xml:space="preserve"> płatne. Wniosek o wszczęcie postępowania możesz złożyć: </w:t>
      </w:r>
    </w:p>
    <w:p w14:paraId="044B8C41" w14:textId="0FAAC907" w:rsidR="00E43C9E" w:rsidRPr="00007E28" w:rsidRDefault="009E27A2" w:rsidP="002C7819">
      <w:pPr>
        <w:pStyle w:val="Lista3"/>
      </w:pPr>
      <w:r w:rsidRPr="00007E28">
        <w:t>pisemnie na adres: Sąd Polubowny przy Komisji Nadzoru Finansowego, ul. Piękna 20, skr. poczt. Nr 419, 00-549 Warszawa lub</w:t>
      </w:r>
    </w:p>
    <w:p w14:paraId="20748DD2" w14:textId="75213E9D" w:rsidR="00993301" w:rsidRPr="00007E28" w:rsidRDefault="004C72AB" w:rsidP="002C7819">
      <w:pPr>
        <w:pStyle w:val="Lista3"/>
      </w:pPr>
      <w:r w:rsidRPr="00007E28">
        <w:t>e-</w:t>
      </w:r>
      <w:r w:rsidR="00E43C9E" w:rsidRPr="00007E28">
        <w:t>mailem</w:t>
      </w:r>
      <w:r w:rsidR="009E27A2" w:rsidRPr="00007E28">
        <w:t xml:space="preserve"> na adres: </w:t>
      </w:r>
      <w:r w:rsidR="007F4B4A" w:rsidRPr="00007E28">
        <w:t>sad.polubowny@knf.gov.pl.</w:t>
      </w:r>
    </w:p>
    <w:p w14:paraId="6042D3AE" w14:textId="4044687F" w:rsidR="00EF051C" w:rsidRPr="00007E28" w:rsidRDefault="00EF051C" w:rsidP="00187698">
      <w:pPr>
        <w:pStyle w:val="Lista1"/>
      </w:pPr>
      <w:r w:rsidRPr="00007E28">
        <w:t>Nadzór nad sektorem bankowym w tym nad nami sprawuje Komisja Nadzoru Finansowego.</w:t>
      </w:r>
    </w:p>
    <w:p w14:paraId="609CE2F0" w14:textId="2E01CE5C" w:rsidR="00EF051C" w:rsidRPr="00007E28" w:rsidRDefault="00EF051C" w:rsidP="00187698">
      <w:pPr>
        <w:pStyle w:val="Lista1"/>
      </w:pPr>
      <w:r w:rsidRPr="00007E28">
        <w:t>Organem nadzoru właściwym w sprawach ochrony konsumentów jest Prezes Urzędu Ochrony Konkurencji i Konsumentów.</w:t>
      </w:r>
    </w:p>
    <w:p w14:paraId="1EA31A86" w14:textId="5E8E56B4" w:rsidR="00355DC0" w:rsidRPr="00007E28" w:rsidRDefault="00355DC0" w:rsidP="00187698">
      <w:pPr>
        <w:pStyle w:val="Lista1"/>
      </w:pPr>
      <w:r w:rsidRPr="00007E28">
        <w:t xml:space="preserve">Dla Umowy </w:t>
      </w:r>
      <w:r w:rsidR="001D55F9" w:rsidRPr="00007E28">
        <w:t xml:space="preserve">kredytu </w:t>
      </w:r>
      <w:r w:rsidRPr="00007E28">
        <w:t>obowiązuje język polski.</w:t>
      </w:r>
    </w:p>
    <w:p w14:paraId="723D37D4" w14:textId="45E8115C" w:rsidR="00355DC0" w:rsidRPr="00007E28" w:rsidRDefault="00355DC0" w:rsidP="00187698">
      <w:pPr>
        <w:pStyle w:val="Lista1"/>
      </w:pPr>
      <w:r w:rsidRPr="00007E28">
        <w:t xml:space="preserve">Obsługę Umowy </w:t>
      </w:r>
      <w:r w:rsidR="001D55F9" w:rsidRPr="00007E28">
        <w:t xml:space="preserve">kredytu </w:t>
      </w:r>
      <w:r w:rsidRPr="00007E28">
        <w:t>prowadzimy w języku polskim.</w:t>
      </w:r>
    </w:p>
    <w:p w14:paraId="1910223C" w14:textId="662B7956" w:rsidR="00D80F7B" w:rsidRPr="00007E28" w:rsidRDefault="00355DC0" w:rsidP="00187698">
      <w:pPr>
        <w:pStyle w:val="Lista1"/>
      </w:pPr>
      <w:r w:rsidRPr="00007E28">
        <w:t>W sprawach nieujętych w Umowie</w:t>
      </w:r>
      <w:r w:rsidR="001D55F9" w:rsidRPr="00007E28">
        <w:t xml:space="preserve"> kredytu</w:t>
      </w:r>
      <w:r w:rsidRPr="00007E28">
        <w:t xml:space="preserve"> obowiązują przepisy prawa polskiego, w szczególności: ustawy o kredycie konsumenckim, Kodeksu cywilnego oraz Prawa bankowego.</w:t>
      </w:r>
      <w:bookmarkEnd w:id="42"/>
    </w:p>
    <w:p w14:paraId="2CDAD0F4" w14:textId="13D3D19D" w:rsidR="009C1890" w:rsidRPr="00007E28" w:rsidRDefault="009C1890" w:rsidP="00187698">
      <w:pPr>
        <w:pStyle w:val="Lista1"/>
      </w:pPr>
      <w:r w:rsidRPr="00007E28">
        <w:t>Szczegóły dotyczące dostępności naszej usługi znajdziesz w dokumencie „Jak zapewniamy dostępność dla osób z indywidualnymi potrzebami”. Wyjaśniamy w nim, jak możesz skorzystać z usługi i jak spełnia ona wymagania dostępności. Od 28 czerwca 2025 r. dokument udostępnimy na naszej stronie internetowej: www.</w:t>
      </w:r>
      <w:r w:rsidR="00C966F5" w:rsidRPr="00007E28">
        <w:t>hexa</w:t>
      </w:r>
      <w:r w:rsidRPr="00007E28">
        <w:t>bank.pl/dostepnosc.</w:t>
      </w:r>
    </w:p>
    <w:p w14:paraId="7BC9963B" w14:textId="0DC143CC" w:rsidR="00C00DFF" w:rsidRPr="00240B6A" w:rsidRDefault="00B22254" w:rsidP="003D43E8">
      <w:pPr>
        <w:pStyle w:val="Nagwek2"/>
      </w:pPr>
      <w:bookmarkStart w:id="44" w:name="_Toc221703336"/>
      <w:r w:rsidRPr="00240B6A">
        <w:t>Słownik naj</w:t>
      </w:r>
      <w:r w:rsidR="00D1627E">
        <w:t>ważniejszych pojęć używanych w R</w:t>
      </w:r>
      <w:r w:rsidRPr="00240B6A">
        <w:t>egulaminie</w:t>
      </w:r>
      <w:bookmarkEnd w:id="44"/>
    </w:p>
    <w:tbl>
      <w:tblPr>
        <w:tblW w:w="8889" w:type="dxa"/>
        <w:tblInd w:w="-34" w:type="dxa"/>
        <w:tblBorders>
          <w:top w:val="single" w:sz="8" w:space="0" w:color="008866"/>
          <w:left w:val="single" w:sz="8" w:space="0" w:color="008866"/>
          <w:bottom w:val="single" w:sz="8" w:space="0" w:color="008866"/>
          <w:right w:val="single" w:sz="8" w:space="0" w:color="008866"/>
          <w:insideH w:val="single" w:sz="8" w:space="0" w:color="008866"/>
          <w:insideV w:val="single" w:sz="8" w:space="0" w:color="008866"/>
        </w:tblBorders>
        <w:tblLook w:val="04A0" w:firstRow="1" w:lastRow="0" w:firstColumn="1" w:lastColumn="0" w:noHBand="0" w:noVBand="1"/>
        <w:tblCaption w:val="Słownik najważniejszych pojęć używanych w regulaminie"/>
      </w:tblPr>
      <w:tblGrid>
        <w:gridCol w:w="2552"/>
        <w:gridCol w:w="6337"/>
      </w:tblGrid>
      <w:tr w:rsidR="008041D1" w:rsidRPr="002E4178" w14:paraId="13909656" w14:textId="77777777" w:rsidTr="0012242F">
        <w:trPr>
          <w:trHeight w:val="618"/>
          <w:tblHeader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C12979" w14:textId="5A9ABF53" w:rsidR="008041D1" w:rsidRPr="00877A05" w:rsidRDefault="00273AE9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77A05">
              <w:rPr>
                <w:rFonts w:asciiTheme="minorHAnsi" w:hAnsiTheme="minorHAnsi" w:cstheme="minorHAnsi"/>
                <w:b/>
                <w:bCs/>
                <w:szCs w:val="22"/>
              </w:rPr>
              <w:t>P</w:t>
            </w:r>
            <w:r w:rsidR="00242EC0" w:rsidRPr="00877A05">
              <w:rPr>
                <w:rFonts w:asciiTheme="minorHAnsi" w:hAnsiTheme="minorHAnsi" w:cstheme="minorHAnsi"/>
                <w:b/>
                <w:bCs/>
                <w:szCs w:val="22"/>
              </w:rPr>
              <w:t>ojęcia</w:t>
            </w:r>
          </w:p>
        </w:tc>
        <w:tc>
          <w:tcPr>
            <w:tcW w:w="6337" w:type="dxa"/>
            <w:shd w:val="clear" w:color="auto" w:fill="D9D9D9" w:themeFill="background1" w:themeFillShade="D9"/>
            <w:vAlign w:val="center"/>
          </w:tcPr>
          <w:p w14:paraId="3060FB2C" w14:textId="4B91BFF8" w:rsidR="008041D1" w:rsidRPr="00877A05" w:rsidRDefault="00CB5FF2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j</w:t>
            </w:r>
            <w:r w:rsidR="00C54DD3" w:rsidRPr="00877A05">
              <w:rPr>
                <w:rFonts w:asciiTheme="minorHAnsi" w:hAnsiTheme="minorHAnsi" w:cstheme="minorHAnsi"/>
                <w:b/>
                <w:bCs/>
                <w:szCs w:val="22"/>
              </w:rPr>
              <w:t xml:space="preserve">ak te pojęcia </w:t>
            </w:r>
            <w:r w:rsidR="00E91010" w:rsidRPr="00877A05">
              <w:rPr>
                <w:rFonts w:asciiTheme="minorHAnsi" w:hAnsiTheme="minorHAnsi" w:cstheme="minorHAnsi"/>
                <w:b/>
                <w:bCs/>
                <w:szCs w:val="22"/>
              </w:rPr>
              <w:t>rozumiemy</w:t>
            </w:r>
          </w:p>
        </w:tc>
      </w:tr>
      <w:tr w:rsidR="00293DD7" w:rsidRPr="002E4178" w14:paraId="6BCFE218" w14:textId="77777777" w:rsidTr="0012242F">
        <w:tc>
          <w:tcPr>
            <w:tcW w:w="2552" w:type="dxa"/>
            <w:vAlign w:val="center"/>
          </w:tcPr>
          <w:p w14:paraId="3689DC95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dzień spłaty kredytu</w:t>
            </w:r>
          </w:p>
        </w:tc>
        <w:tc>
          <w:tcPr>
            <w:tcW w:w="6337" w:type="dxa"/>
            <w:vAlign w:val="center"/>
          </w:tcPr>
          <w:p w14:paraId="61E00FED" w14:textId="77777777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dzień, w którym musisz spłacić ratę kredytu, odsetki, prowizje i inne opłaty, które nam się należą na podstawie Umowy kredytu</w:t>
            </w:r>
          </w:p>
        </w:tc>
      </w:tr>
      <w:tr w:rsidR="00293DD7" w:rsidRPr="002E4178" w14:paraId="358E6E98" w14:textId="77777777" w:rsidTr="0012242F">
        <w:tc>
          <w:tcPr>
            <w:tcW w:w="2552" w:type="dxa"/>
            <w:vAlign w:val="center"/>
          </w:tcPr>
          <w:p w14:paraId="21219B3F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dzień udostępnienia kredytu</w:t>
            </w:r>
          </w:p>
        </w:tc>
        <w:tc>
          <w:tcPr>
            <w:tcW w:w="6337" w:type="dxa"/>
            <w:vAlign w:val="center"/>
          </w:tcPr>
          <w:p w14:paraId="214D825A" w14:textId="5DF05239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dzień określony w Umowie kredytu, od którego możesz zacząć korzystać z kredytu</w:t>
            </w:r>
          </w:p>
        </w:tc>
      </w:tr>
      <w:tr w:rsidR="00293DD7" w:rsidRPr="002E4178" w14:paraId="79C22A6B" w14:textId="77777777" w:rsidTr="0012242F">
        <w:tc>
          <w:tcPr>
            <w:tcW w:w="2552" w:type="dxa"/>
            <w:vAlign w:val="center"/>
          </w:tcPr>
          <w:p w14:paraId="34358407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 xml:space="preserve">inny kredyt </w:t>
            </w:r>
          </w:p>
        </w:tc>
        <w:tc>
          <w:tcPr>
            <w:tcW w:w="6337" w:type="dxa"/>
            <w:vAlign w:val="center"/>
          </w:tcPr>
          <w:p w14:paraId="0416CCF9" w14:textId="77777777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kredyt zaciągnięty w innym banku lub u nas, z którego korzystasz i na spłatę którego zaciągasz u nas kredyt, z wyłączeniem kredytów zabezpieczonych hipotecznie (tzw. konsolidacja)</w:t>
            </w:r>
          </w:p>
        </w:tc>
      </w:tr>
      <w:tr w:rsidR="00293DD7" w:rsidRPr="002E4178" w14:paraId="7C8C2542" w14:textId="77777777" w:rsidTr="0012242F">
        <w:tc>
          <w:tcPr>
            <w:tcW w:w="2552" w:type="dxa"/>
            <w:vAlign w:val="center"/>
          </w:tcPr>
          <w:p w14:paraId="28E25364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kredyt konsumencki</w:t>
            </w:r>
          </w:p>
          <w:p w14:paraId="0DA5FB5F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37" w:type="dxa"/>
            <w:vAlign w:val="center"/>
          </w:tcPr>
          <w:p w14:paraId="33A92F66" w14:textId="77777777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kredyt, który udzielimy Ci na warunkach określonych w Umowie kredytu i Regulaminie zgodnie z Ustawą o kredycie konsumenckim</w:t>
            </w:r>
          </w:p>
        </w:tc>
      </w:tr>
      <w:tr w:rsidR="00293DD7" w:rsidRPr="002E4178" w14:paraId="2020ADBD" w14:textId="77777777" w:rsidTr="0012242F">
        <w:tc>
          <w:tcPr>
            <w:tcW w:w="2552" w:type="dxa"/>
            <w:vAlign w:val="center"/>
          </w:tcPr>
          <w:p w14:paraId="277E4093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kwota kredytu</w:t>
            </w:r>
          </w:p>
          <w:p w14:paraId="31801AF3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37" w:type="dxa"/>
            <w:vAlign w:val="center"/>
          </w:tcPr>
          <w:p w14:paraId="1A96A410" w14:textId="4FB2C0C3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 xml:space="preserve">kwota, którą możesz wykorzystać na dowolne potrzeby konsumpcyjne, z wyjątkiem finansowania działalności gospodarczej i rolniczej, w tym na spłatę zadłużenia z tytułu innych kredytów. </w:t>
            </w:r>
          </w:p>
        </w:tc>
      </w:tr>
      <w:tr w:rsidR="00293DD7" w:rsidRPr="002E4178" w14:paraId="5DFA4F43" w14:textId="77777777" w:rsidTr="0012242F">
        <w:tc>
          <w:tcPr>
            <w:tcW w:w="2552" w:type="dxa"/>
            <w:vAlign w:val="center"/>
          </w:tcPr>
          <w:p w14:paraId="20B600C8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okres kredytowania</w:t>
            </w:r>
          </w:p>
        </w:tc>
        <w:tc>
          <w:tcPr>
            <w:tcW w:w="6337" w:type="dxa"/>
            <w:vAlign w:val="center"/>
          </w:tcPr>
          <w:p w14:paraId="0148B953" w14:textId="447D79B4" w:rsidR="00293DD7" w:rsidRPr="00360870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360870">
              <w:rPr>
                <w:rFonts w:asciiTheme="minorHAnsi" w:hAnsiTheme="minorHAnsi" w:cstheme="minorHAnsi"/>
                <w:szCs w:val="22"/>
              </w:rPr>
              <w:t>okres, który liczymy od dnia wypłaty kredytu do ostatecznego terminu spłaty,</w:t>
            </w:r>
            <w:r w:rsidR="00226C90" w:rsidRPr="0036087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60870">
              <w:rPr>
                <w:rFonts w:asciiTheme="minorHAnsi" w:hAnsiTheme="minorHAnsi" w:cstheme="minorHAnsi"/>
                <w:szCs w:val="22"/>
              </w:rPr>
              <w:t>określonego w Umowie kredytu</w:t>
            </w:r>
          </w:p>
        </w:tc>
      </w:tr>
      <w:tr w:rsidR="00293DD7" w:rsidRPr="002E4178" w14:paraId="3F76619D" w14:textId="77777777" w:rsidTr="0012242F">
        <w:tc>
          <w:tcPr>
            <w:tcW w:w="2552" w:type="dxa"/>
            <w:vAlign w:val="center"/>
          </w:tcPr>
          <w:p w14:paraId="66BF9A53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ostateczny termin spłaty kredytu</w:t>
            </w:r>
          </w:p>
        </w:tc>
        <w:tc>
          <w:tcPr>
            <w:tcW w:w="6337" w:type="dxa"/>
            <w:vAlign w:val="center"/>
          </w:tcPr>
          <w:p w14:paraId="5F90576A" w14:textId="77777777" w:rsidR="00293DD7" w:rsidRPr="00360870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360870">
              <w:rPr>
                <w:rFonts w:asciiTheme="minorHAnsi" w:hAnsiTheme="minorHAnsi" w:cstheme="minorHAnsi"/>
                <w:szCs w:val="22"/>
              </w:rPr>
              <w:t>dzień, który określiliśmy w Umowie kredytu, kiedy powinieneś spłacić ostatnią ratę kredytu wraz z odsetkami</w:t>
            </w:r>
          </w:p>
        </w:tc>
      </w:tr>
      <w:tr w:rsidR="00293DD7" w:rsidRPr="002E4178" w14:paraId="75EC641D" w14:textId="77777777" w:rsidTr="0012242F">
        <w:tc>
          <w:tcPr>
            <w:tcW w:w="2552" w:type="dxa"/>
            <w:vAlign w:val="center"/>
          </w:tcPr>
          <w:p w14:paraId="3B8B9149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nasza placówka</w:t>
            </w:r>
          </w:p>
        </w:tc>
        <w:tc>
          <w:tcPr>
            <w:tcW w:w="6337" w:type="dxa"/>
            <w:vAlign w:val="center"/>
          </w:tcPr>
          <w:p w14:paraId="745181C5" w14:textId="77777777" w:rsidR="00293DD7" w:rsidRPr="00360870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360870">
              <w:rPr>
                <w:rFonts w:asciiTheme="minorHAnsi" w:hAnsiTheme="minorHAnsi" w:cstheme="minorHAnsi"/>
                <w:szCs w:val="22"/>
              </w:rPr>
              <w:t>nasza jednostka organizacyjna, w której prowadzimy bezpośrednią obsługę klientów</w:t>
            </w:r>
          </w:p>
        </w:tc>
      </w:tr>
      <w:tr w:rsidR="00293DD7" w:rsidRPr="002E4178" w14:paraId="1EFAFEDC" w14:textId="77777777" w:rsidTr="0012242F">
        <w:tc>
          <w:tcPr>
            <w:tcW w:w="2552" w:type="dxa"/>
            <w:vAlign w:val="center"/>
          </w:tcPr>
          <w:p w14:paraId="08C9AEFD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 xml:space="preserve">Taryfa </w:t>
            </w:r>
          </w:p>
        </w:tc>
        <w:tc>
          <w:tcPr>
            <w:tcW w:w="6337" w:type="dxa"/>
            <w:vAlign w:val="center"/>
          </w:tcPr>
          <w:p w14:paraId="3C4ADC87" w14:textId="7845951B" w:rsidR="00293DD7" w:rsidRPr="00C966F5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966F5">
              <w:rPr>
                <w:rFonts w:asciiTheme="minorHAnsi" w:hAnsiTheme="minorHAnsi" w:cstheme="minorHAnsi"/>
                <w:szCs w:val="22"/>
              </w:rPr>
              <w:t xml:space="preserve">„Taryfa opłat i prowizji bankowych </w:t>
            </w:r>
            <w:proofErr w:type="spellStart"/>
            <w:r w:rsidR="00C966F5" w:rsidRPr="00C966F5">
              <w:rPr>
                <w:rFonts w:asciiTheme="minorHAnsi" w:hAnsiTheme="minorHAnsi" w:cstheme="minorHAnsi"/>
                <w:szCs w:val="22"/>
              </w:rPr>
              <w:t>Hexa</w:t>
            </w:r>
            <w:proofErr w:type="spellEnd"/>
            <w:r w:rsidR="00C966F5" w:rsidRPr="00C966F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966F5">
              <w:rPr>
                <w:rFonts w:asciiTheme="minorHAnsi" w:hAnsiTheme="minorHAnsi" w:cstheme="minorHAnsi"/>
                <w:szCs w:val="22"/>
              </w:rPr>
              <w:t xml:space="preserve">Banku </w:t>
            </w:r>
            <w:r w:rsidR="00C966F5" w:rsidRPr="00C966F5">
              <w:rPr>
                <w:rFonts w:asciiTheme="minorHAnsi" w:hAnsiTheme="minorHAnsi" w:cstheme="minorHAnsi"/>
                <w:szCs w:val="22"/>
              </w:rPr>
              <w:t>Spółdzielczego</w:t>
            </w:r>
            <w:r w:rsidRPr="00C966F5">
              <w:rPr>
                <w:rFonts w:asciiTheme="minorHAnsi" w:hAnsiTheme="minorHAnsi" w:cstheme="minorHAnsi"/>
                <w:szCs w:val="22"/>
              </w:rPr>
              <w:t xml:space="preserve"> dla klientów indywidualnych”, którą znajdziesz na naszej stronie internetowej </w:t>
            </w:r>
            <w:r w:rsidR="00F662CB" w:rsidRPr="00C966F5">
              <w:rPr>
                <w:rFonts w:asciiTheme="minorHAnsi" w:hAnsiTheme="minorHAnsi" w:cstheme="minorHAnsi"/>
                <w:szCs w:val="22"/>
              </w:rPr>
              <w:t>www.</w:t>
            </w:r>
            <w:r w:rsidR="00C966F5" w:rsidRPr="00C966F5">
              <w:rPr>
                <w:rFonts w:asciiTheme="minorHAnsi" w:hAnsiTheme="minorHAnsi" w:cstheme="minorHAnsi"/>
                <w:szCs w:val="22"/>
              </w:rPr>
              <w:t>hexa</w:t>
            </w:r>
            <w:r w:rsidR="00F662CB" w:rsidRPr="00C966F5">
              <w:rPr>
                <w:rFonts w:asciiTheme="minorHAnsi" w:hAnsiTheme="minorHAnsi" w:cstheme="minorHAnsi"/>
                <w:szCs w:val="22"/>
              </w:rPr>
              <w:t xml:space="preserve">bank.pl </w:t>
            </w:r>
            <w:r w:rsidRPr="00C966F5">
              <w:rPr>
                <w:rFonts w:asciiTheme="minorHAnsi" w:hAnsiTheme="minorHAnsi" w:cstheme="minorHAnsi"/>
                <w:szCs w:val="22"/>
              </w:rPr>
              <w:t>i w naszych placówkach</w:t>
            </w:r>
          </w:p>
        </w:tc>
      </w:tr>
      <w:tr w:rsidR="00293DD7" w:rsidRPr="002E4178" w14:paraId="72E43E3D" w14:textId="77777777" w:rsidTr="0012242F">
        <w:tc>
          <w:tcPr>
            <w:tcW w:w="2552" w:type="dxa"/>
            <w:vAlign w:val="center"/>
          </w:tcPr>
          <w:p w14:paraId="1E101345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 xml:space="preserve">Tabela </w:t>
            </w:r>
          </w:p>
          <w:p w14:paraId="69BFED45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37" w:type="dxa"/>
            <w:vAlign w:val="center"/>
          </w:tcPr>
          <w:p w14:paraId="02FE5A8B" w14:textId="6F34A5E6" w:rsidR="00293DD7" w:rsidRPr="00C966F5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966F5">
              <w:rPr>
                <w:rFonts w:asciiTheme="minorHAnsi" w:hAnsiTheme="minorHAnsi" w:cstheme="minorHAnsi"/>
                <w:szCs w:val="22"/>
              </w:rPr>
              <w:t xml:space="preserve">„Tabela oprocentowania produktów bankowych </w:t>
            </w:r>
            <w:proofErr w:type="spellStart"/>
            <w:r w:rsidR="00C966F5" w:rsidRPr="00C966F5">
              <w:rPr>
                <w:rFonts w:asciiTheme="minorHAnsi" w:hAnsiTheme="minorHAnsi" w:cstheme="minorHAnsi"/>
                <w:szCs w:val="22"/>
              </w:rPr>
              <w:t>Hexa</w:t>
            </w:r>
            <w:proofErr w:type="spellEnd"/>
            <w:r w:rsidR="00C966F5" w:rsidRPr="00C966F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966F5">
              <w:rPr>
                <w:rFonts w:asciiTheme="minorHAnsi" w:hAnsiTheme="minorHAnsi" w:cstheme="minorHAnsi"/>
                <w:szCs w:val="22"/>
              </w:rPr>
              <w:t xml:space="preserve">Banku </w:t>
            </w:r>
            <w:r w:rsidR="00C966F5" w:rsidRPr="00C966F5">
              <w:rPr>
                <w:rFonts w:asciiTheme="minorHAnsi" w:hAnsiTheme="minorHAnsi" w:cstheme="minorHAnsi"/>
                <w:szCs w:val="22"/>
              </w:rPr>
              <w:t>Spółdzielczego</w:t>
            </w:r>
            <w:r w:rsidRPr="00C966F5">
              <w:rPr>
                <w:rFonts w:asciiTheme="minorHAnsi" w:hAnsiTheme="minorHAnsi" w:cstheme="minorHAnsi"/>
                <w:szCs w:val="22"/>
              </w:rPr>
              <w:t>”, którą znajdziesz na naszej stronie internetowej www.</w:t>
            </w:r>
            <w:r w:rsidR="00C966F5" w:rsidRPr="00C966F5">
              <w:rPr>
                <w:rFonts w:asciiTheme="minorHAnsi" w:hAnsiTheme="minorHAnsi" w:cstheme="minorHAnsi"/>
                <w:szCs w:val="22"/>
              </w:rPr>
              <w:t>hexa</w:t>
            </w:r>
            <w:r w:rsidRPr="00C966F5">
              <w:rPr>
                <w:rFonts w:asciiTheme="minorHAnsi" w:hAnsiTheme="minorHAnsi" w:cstheme="minorHAnsi"/>
                <w:szCs w:val="22"/>
              </w:rPr>
              <w:t>bank.pl</w:t>
            </w:r>
            <w:r w:rsidR="00F662CB" w:rsidRPr="00C966F5">
              <w:t xml:space="preserve"> </w:t>
            </w:r>
            <w:r w:rsidRPr="00C966F5">
              <w:rPr>
                <w:rFonts w:asciiTheme="minorHAnsi" w:hAnsiTheme="minorHAnsi" w:cstheme="minorHAnsi"/>
                <w:szCs w:val="22"/>
              </w:rPr>
              <w:t>i w naszych placówkach</w:t>
            </w:r>
          </w:p>
        </w:tc>
      </w:tr>
      <w:tr w:rsidR="00293DD7" w:rsidRPr="002E4178" w14:paraId="15983952" w14:textId="77777777" w:rsidTr="0012242F">
        <w:tc>
          <w:tcPr>
            <w:tcW w:w="2552" w:type="dxa"/>
            <w:vAlign w:val="center"/>
          </w:tcPr>
          <w:p w14:paraId="3934AFC3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termin wypowiedzenia kredytu</w:t>
            </w:r>
          </w:p>
        </w:tc>
        <w:tc>
          <w:tcPr>
            <w:tcW w:w="6337" w:type="dxa"/>
            <w:vAlign w:val="center"/>
          </w:tcPr>
          <w:p w14:paraId="35479126" w14:textId="613903C5" w:rsidR="00293DD7" w:rsidRPr="00360870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360870">
              <w:rPr>
                <w:rFonts w:asciiTheme="minorHAnsi" w:hAnsiTheme="minorHAnsi" w:cstheme="minorHAnsi"/>
                <w:szCs w:val="22"/>
              </w:rPr>
              <w:t>okres, który liczymy od następnego dnia po doręczeniu Ci oświadczenia</w:t>
            </w:r>
            <w:r w:rsidR="0038119F" w:rsidRPr="0036087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60870">
              <w:rPr>
                <w:rFonts w:asciiTheme="minorHAnsi" w:hAnsiTheme="minorHAnsi" w:cstheme="minorHAnsi"/>
                <w:szCs w:val="22"/>
              </w:rPr>
              <w:t>o wypowiedzeniu kredytu, aż do dnia rozwiązania Umowy kredytu</w:t>
            </w:r>
          </w:p>
        </w:tc>
      </w:tr>
      <w:tr w:rsidR="00293DD7" w:rsidRPr="002E4178" w14:paraId="381510A6" w14:textId="77777777" w:rsidTr="0012242F">
        <w:tc>
          <w:tcPr>
            <w:tcW w:w="2552" w:type="dxa"/>
            <w:vAlign w:val="center"/>
          </w:tcPr>
          <w:p w14:paraId="0BDBC274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rata kredytu</w:t>
            </w:r>
          </w:p>
        </w:tc>
        <w:tc>
          <w:tcPr>
            <w:tcW w:w="6337" w:type="dxa"/>
            <w:vAlign w:val="center"/>
          </w:tcPr>
          <w:p w14:paraId="08BF9072" w14:textId="77777777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łączna kwota raty kapitałowej i odsetkowej jaką powinieneś spłacić za dany okres rozliczeniowy</w:t>
            </w:r>
          </w:p>
        </w:tc>
      </w:tr>
      <w:tr w:rsidR="00293DD7" w:rsidRPr="002E4178" w14:paraId="332A61C0" w14:textId="77777777" w:rsidTr="0012242F">
        <w:tc>
          <w:tcPr>
            <w:tcW w:w="2552" w:type="dxa"/>
            <w:vAlign w:val="center"/>
          </w:tcPr>
          <w:p w14:paraId="1B2C82BA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Regulamin</w:t>
            </w:r>
          </w:p>
        </w:tc>
        <w:tc>
          <w:tcPr>
            <w:tcW w:w="6337" w:type="dxa"/>
            <w:vAlign w:val="center"/>
          </w:tcPr>
          <w:p w14:paraId="159FEBEB" w14:textId="77777777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dokument, który właśnie czytasz, w którym określiliśmy warunki na jakich udzielimy Ci kredytu. Regulamin jest załącznikiem do Twojej Umowy kredytu</w:t>
            </w:r>
          </w:p>
        </w:tc>
      </w:tr>
      <w:tr w:rsidR="00293DD7" w:rsidRPr="002E4178" w14:paraId="05A52586" w14:textId="77777777" w:rsidTr="0012242F">
        <w:tc>
          <w:tcPr>
            <w:tcW w:w="2552" w:type="dxa"/>
            <w:vAlign w:val="center"/>
          </w:tcPr>
          <w:p w14:paraId="7BF4D23F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trwały nośnik</w:t>
            </w:r>
          </w:p>
        </w:tc>
        <w:tc>
          <w:tcPr>
            <w:tcW w:w="6337" w:type="dxa"/>
            <w:vAlign w:val="center"/>
          </w:tcPr>
          <w:p w14:paraId="7A32B05F" w14:textId="77777777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materiał lub urządzenie, które pozwala Ci przechować i odczytać informacje o Twojej Umowie kredytu przez czas potrzebny do ich wykorzystania, a także umożliwia odtworzenie tych informacji w takiej samej formie, w jakiej je otrzymałeś np. e-mail</w:t>
            </w:r>
          </w:p>
        </w:tc>
      </w:tr>
      <w:tr w:rsidR="00293DD7" w:rsidRPr="002E4178" w14:paraId="1CFA4A33" w14:textId="77777777" w:rsidTr="0012242F">
        <w:tc>
          <w:tcPr>
            <w:tcW w:w="2552" w:type="dxa"/>
            <w:vAlign w:val="center"/>
          </w:tcPr>
          <w:p w14:paraId="2B9D46A5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Umowa kredytu</w:t>
            </w:r>
          </w:p>
        </w:tc>
        <w:tc>
          <w:tcPr>
            <w:tcW w:w="6337" w:type="dxa"/>
            <w:vAlign w:val="center"/>
          </w:tcPr>
          <w:p w14:paraId="4BABEDED" w14:textId="2C012E56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umowa, w której przekazujemy Ci pieniądze n</w:t>
            </w:r>
            <w:r w:rsidR="00E04A86">
              <w:rPr>
                <w:rFonts w:asciiTheme="minorHAnsi" w:hAnsiTheme="minorHAnsi" w:cstheme="minorHAnsi"/>
                <w:szCs w:val="22"/>
              </w:rPr>
              <w:t xml:space="preserve">a określony czas i cel dowolny. </w:t>
            </w:r>
            <w:r w:rsidRPr="002E4178">
              <w:rPr>
                <w:rFonts w:asciiTheme="minorHAnsi" w:hAnsiTheme="minorHAnsi" w:cstheme="minorHAnsi"/>
                <w:szCs w:val="22"/>
              </w:rPr>
              <w:t>Ty masz obowiązek:</w:t>
            </w:r>
          </w:p>
          <w:p w14:paraId="1DD3699A" w14:textId="77777777" w:rsidR="00293DD7" w:rsidRPr="002E4178" w:rsidRDefault="00293DD7" w:rsidP="006951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2" w:hanging="352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korzystania z nich zgodnie z warunkami Umowy kredytu,</w:t>
            </w:r>
          </w:p>
          <w:p w14:paraId="5286FDE1" w14:textId="77777777" w:rsidR="00293DD7" w:rsidRPr="002E4178" w:rsidRDefault="00293DD7" w:rsidP="006951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2" w:hanging="352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spłaty otrzymanej kwoty kredytu wraz z odsetkami w ustalonych terminach spłaty,</w:t>
            </w:r>
          </w:p>
          <w:p w14:paraId="1FC67EC7" w14:textId="77777777" w:rsidR="00293DD7" w:rsidRPr="002E4178" w:rsidRDefault="00293DD7" w:rsidP="006951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2" w:hanging="352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zapłaty prowizji i innych opłat związanych z kredytem</w:t>
            </w:r>
          </w:p>
        </w:tc>
      </w:tr>
      <w:tr w:rsidR="00293DD7" w:rsidRPr="002E4178" w14:paraId="5C5F0A30" w14:textId="77777777" w:rsidTr="0012242F">
        <w:tc>
          <w:tcPr>
            <w:tcW w:w="2552" w:type="dxa"/>
            <w:vAlign w:val="center"/>
          </w:tcPr>
          <w:p w14:paraId="48FD38F4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wakacje kredytowe</w:t>
            </w:r>
          </w:p>
        </w:tc>
        <w:tc>
          <w:tcPr>
            <w:tcW w:w="6337" w:type="dxa"/>
            <w:vAlign w:val="center"/>
          </w:tcPr>
          <w:p w14:paraId="357ECBD9" w14:textId="77777777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usługa, która pozwala Ci pominąć spłatę jednej raty kredytu (kapitałowo - odsetkowej). Możesz skorzystać z tej opcji raz w trakcie trwania Umowy kredytu, po roku od jej zawarcia</w:t>
            </w:r>
          </w:p>
        </w:tc>
      </w:tr>
      <w:tr w:rsidR="00293DD7" w:rsidRPr="002E4178" w14:paraId="728185E1" w14:textId="77777777" w:rsidTr="0012242F">
        <w:tc>
          <w:tcPr>
            <w:tcW w:w="2552" w:type="dxa"/>
            <w:vAlign w:val="center"/>
          </w:tcPr>
          <w:p w14:paraId="4516C2C8" w14:textId="10C3FC1A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Zakłady ubezpieczeń akceptowane przez nas</w:t>
            </w:r>
            <w:r w:rsidR="00226C90" w:rsidRPr="00007E2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6337" w:type="dxa"/>
            <w:vAlign w:val="center"/>
          </w:tcPr>
          <w:p w14:paraId="153B495A" w14:textId="77777777" w:rsidR="00293DD7" w:rsidRPr="00360870" w:rsidRDefault="00293DD7" w:rsidP="0045526A">
            <w:pPr>
              <w:pStyle w:val="Tekstpodstawowy"/>
              <w:widowControl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  <w:szCs w:val="22"/>
              </w:rPr>
            </w:pPr>
            <w:r w:rsidRPr="00360870">
              <w:rPr>
                <w:rFonts w:asciiTheme="minorHAnsi" w:hAnsiTheme="minorHAnsi" w:cstheme="minorHAnsi"/>
                <w:szCs w:val="22"/>
              </w:rPr>
              <w:t>zakłady ubezpieczeń, których ubezpieczenia są przez nas akceptowane jako zabezpieczenie Twojego</w:t>
            </w:r>
            <w:r w:rsidRPr="0036087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360870">
              <w:rPr>
                <w:rFonts w:asciiTheme="minorHAnsi" w:hAnsiTheme="minorHAnsi" w:cstheme="minorHAnsi"/>
                <w:szCs w:val="22"/>
              </w:rPr>
              <w:t>kredytu.</w:t>
            </w:r>
          </w:p>
          <w:p w14:paraId="1E79BB3E" w14:textId="635277C1" w:rsidR="00293DD7" w:rsidRPr="00360870" w:rsidRDefault="00293DD7" w:rsidP="0045526A">
            <w:pPr>
              <w:pStyle w:val="Tekstpodstawowy"/>
              <w:widowControl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  <w:szCs w:val="22"/>
              </w:rPr>
            </w:pPr>
            <w:r w:rsidRPr="00360870">
              <w:rPr>
                <w:rFonts w:asciiTheme="minorHAnsi" w:hAnsiTheme="minorHAnsi" w:cstheme="minorHAnsi"/>
                <w:szCs w:val="22"/>
              </w:rPr>
              <w:t>Jako zabezpieczenie kredytu uznajemy ubezpieczenia spełniające warunki z dokumentu: Minimalny zakres ochrony ubezpieczeniowej. Muszą one być zawarte z Zakładem ubezpieczeń (wystawcą polisy) wymienionym w dokumencie: Zakłady ubezpieczeń akceptowane przez nas.</w:t>
            </w:r>
          </w:p>
          <w:p w14:paraId="3F11002E" w14:textId="77777777" w:rsidR="00293DD7" w:rsidRPr="00360870" w:rsidRDefault="00293DD7" w:rsidP="0045526A">
            <w:pPr>
              <w:pStyle w:val="Tekstpodstawowy"/>
              <w:widowControl w:val="0"/>
              <w:adjustRightInd w:val="0"/>
              <w:spacing w:after="60"/>
              <w:ind w:left="33"/>
              <w:textAlignment w:val="baseline"/>
              <w:rPr>
                <w:rFonts w:asciiTheme="minorHAnsi" w:hAnsiTheme="minorHAnsi" w:cstheme="minorHAnsi"/>
                <w:szCs w:val="22"/>
              </w:rPr>
            </w:pPr>
            <w:r w:rsidRPr="00360870">
              <w:rPr>
                <w:rFonts w:asciiTheme="minorHAnsi" w:hAnsiTheme="minorHAnsi" w:cstheme="minorHAnsi"/>
                <w:szCs w:val="22"/>
              </w:rPr>
              <w:t>Lista Zakładów ubezpieczeń, które akceptujemy, nie jest taka sama jak lista zakładów ubezpieczeń, z którymi współpracujemy jako agent ubezpieczeniowy. Lista zakładów akceptowanych przez nas obejmuje zarówno firmy, z którymi współpracujemy, jak i te, z którymi nie współpracujemy.</w:t>
            </w:r>
          </w:p>
          <w:p w14:paraId="0A40C991" w14:textId="2C2124DF" w:rsidR="00293DD7" w:rsidRPr="00360870" w:rsidRDefault="00293DD7" w:rsidP="0045526A">
            <w:pPr>
              <w:pStyle w:val="Tekstpodstawowy"/>
              <w:rPr>
                <w:rFonts w:asciiTheme="minorHAnsi" w:hAnsiTheme="minorHAnsi" w:cstheme="minorHAnsi"/>
                <w:szCs w:val="22"/>
              </w:rPr>
            </w:pPr>
            <w:r w:rsidRPr="00360870">
              <w:rPr>
                <w:rFonts w:asciiTheme="minorHAnsi" w:hAnsiTheme="minorHAnsi" w:cstheme="minorHAnsi"/>
                <w:szCs w:val="22"/>
              </w:rPr>
              <w:t xml:space="preserve">Aktualną listę akceptowanych Zakładów ubezpieczeń oraz wymagany minimalny zakres ochrony znajdziesz na naszej stronie internetowej </w:t>
            </w:r>
            <w:hyperlink r:id="rId16" w:history="1">
              <w:r w:rsidR="00007E28" w:rsidRPr="00007E28">
                <w:rPr>
                  <w:rStyle w:val="Hipercze"/>
                  <w:rFonts w:asciiTheme="minorHAnsi" w:hAnsiTheme="minorHAnsi" w:cstheme="minorHAnsi"/>
                  <w:color w:val="auto"/>
                  <w:szCs w:val="22"/>
                </w:rPr>
                <w:t>www.hexabank.pl</w:t>
              </w:r>
            </w:hyperlink>
          </w:p>
        </w:tc>
      </w:tr>
      <w:tr w:rsidR="00293DD7" w:rsidRPr="002E4178" w14:paraId="2A564621" w14:textId="77777777" w:rsidTr="0012242F">
        <w:tc>
          <w:tcPr>
            <w:tcW w:w="2552" w:type="dxa"/>
            <w:vAlign w:val="center"/>
          </w:tcPr>
          <w:p w14:paraId="6DFA1082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Zakłady ubezpieczeń współpracujące z nami</w:t>
            </w:r>
          </w:p>
        </w:tc>
        <w:tc>
          <w:tcPr>
            <w:tcW w:w="6337" w:type="dxa"/>
            <w:vAlign w:val="center"/>
          </w:tcPr>
          <w:p w14:paraId="2D582A2A" w14:textId="56E4CEC1" w:rsidR="00293DD7" w:rsidRPr="00360870" w:rsidRDefault="00293DD7" w:rsidP="0045526A">
            <w:pPr>
              <w:pStyle w:val="Tekstpodstawowy"/>
              <w:widowControl w:val="0"/>
              <w:adjustRightInd w:val="0"/>
              <w:spacing w:after="0"/>
              <w:ind w:left="33"/>
              <w:textAlignment w:val="baseline"/>
              <w:rPr>
                <w:rFonts w:asciiTheme="minorHAnsi" w:hAnsiTheme="minorHAnsi" w:cstheme="minorHAnsi"/>
                <w:szCs w:val="22"/>
              </w:rPr>
            </w:pPr>
            <w:r w:rsidRPr="00360870">
              <w:rPr>
                <w:rFonts w:asciiTheme="minorHAnsi" w:hAnsiTheme="minorHAnsi" w:cstheme="minorHAnsi"/>
                <w:szCs w:val="22"/>
              </w:rPr>
              <w:t xml:space="preserve">zakłady ubezpieczeń, z którymi współpracujemy (mamy zawarte z nimi umowy pośrednictwa ubezpieczeń), które oferują ubezpieczenia dla klientów indywidualnych. Aktualną listę tych firm oraz dostępne ubezpieczenia znajdziesz na naszej stronie internetowej </w:t>
            </w:r>
            <w:r w:rsidR="00B273EF" w:rsidRPr="00360870">
              <w:rPr>
                <w:rFonts w:asciiTheme="minorHAnsi" w:hAnsiTheme="minorHAnsi" w:cstheme="minorHAnsi"/>
                <w:szCs w:val="22"/>
              </w:rPr>
              <w:t>www.bankbps.pl</w:t>
            </w:r>
          </w:p>
        </w:tc>
      </w:tr>
      <w:tr w:rsidR="00293DD7" w:rsidRPr="002E4178" w14:paraId="24D9EDE0" w14:textId="77777777" w:rsidTr="0012242F">
        <w:tc>
          <w:tcPr>
            <w:tcW w:w="2552" w:type="dxa"/>
            <w:vAlign w:val="center"/>
          </w:tcPr>
          <w:p w14:paraId="4ACD34A8" w14:textId="77777777" w:rsidR="00293DD7" w:rsidRPr="00007E2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007E28">
              <w:rPr>
                <w:rFonts w:asciiTheme="minorHAnsi" w:hAnsiTheme="minorHAnsi" w:cstheme="minorHAnsi"/>
                <w:szCs w:val="22"/>
              </w:rPr>
              <w:t>zdolność kredytowa</w:t>
            </w:r>
          </w:p>
        </w:tc>
        <w:tc>
          <w:tcPr>
            <w:tcW w:w="6337" w:type="dxa"/>
            <w:vAlign w:val="center"/>
          </w:tcPr>
          <w:p w14:paraId="3D69F49D" w14:textId="226CB041" w:rsidR="00293DD7" w:rsidRPr="002E4178" w:rsidRDefault="00293DD7" w:rsidP="00455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2E4178">
              <w:rPr>
                <w:rFonts w:asciiTheme="minorHAnsi" w:hAnsiTheme="minorHAnsi" w:cstheme="minorHAnsi"/>
                <w:szCs w:val="22"/>
              </w:rPr>
              <w:t>Twoja zdolność do spłaty kredytu razem z odsetkami w terminach określonych w Umowie kredytu</w:t>
            </w:r>
          </w:p>
        </w:tc>
      </w:tr>
      <w:bookmarkEnd w:id="11"/>
    </w:tbl>
    <w:p w14:paraId="58611CE6" w14:textId="77777777" w:rsidR="00340AB5" w:rsidRPr="0012242F" w:rsidRDefault="00340AB5" w:rsidP="00644420">
      <w:pPr>
        <w:ind w:left="2552"/>
        <w:rPr>
          <w:rFonts w:asciiTheme="minorHAnsi" w:hAnsiTheme="minorHAnsi" w:cstheme="minorHAnsi"/>
          <w:iCs/>
          <w:strike/>
          <w:szCs w:val="22"/>
          <w:highlight w:val="yellow"/>
        </w:rPr>
      </w:pPr>
    </w:p>
    <w:sectPr w:rsidR="00340AB5" w:rsidRPr="0012242F" w:rsidSect="00DF16F4"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1906" w:h="16838"/>
      <w:pgMar w:top="1134" w:right="1701" w:bottom="1134" w:left="992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1979" w14:textId="77777777" w:rsidR="00025C04" w:rsidRDefault="00025C04">
      <w:r>
        <w:separator/>
      </w:r>
    </w:p>
  </w:endnote>
  <w:endnote w:type="continuationSeparator" w:id="0">
    <w:p w14:paraId="672A3F1A" w14:textId="77777777" w:rsidR="00025C04" w:rsidRDefault="00025C04">
      <w:r>
        <w:continuationSeparator/>
      </w:r>
    </w:p>
  </w:endnote>
  <w:endnote w:type="continuationNotice" w:id="1">
    <w:p w14:paraId="23D2DB88" w14:textId="77777777" w:rsidR="00025C04" w:rsidRDefault="00025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6CD0" w14:textId="77777777" w:rsidR="00924EBD" w:rsidRDefault="00924EBD" w:rsidP="00F42B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DE2B4D" w14:textId="77777777" w:rsidR="00924EBD" w:rsidRDefault="00924EBD" w:rsidP="00F42B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1410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sdt>
        <w:sdtPr>
          <w:rPr>
            <w:rFonts w:asciiTheme="minorHAnsi" w:hAnsiTheme="minorHAnsi" w:cstheme="minorBidi"/>
          </w:rPr>
          <w:id w:val="-1038352571"/>
          <w:docPartObj>
            <w:docPartGallery w:val="Page Numbers (Top of Page)"/>
            <w:docPartUnique/>
          </w:docPartObj>
        </w:sdtPr>
        <w:sdtEndPr/>
        <w:sdtContent>
          <w:p w14:paraId="34291170" w14:textId="74FCA795" w:rsidR="00BD4508" w:rsidRPr="00007E28" w:rsidRDefault="00BD4508">
            <w:pPr>
              <w:pStyle w:val="Stopka"/>
              <w:jc w:val="right"/>
              <w:rPr>
                <w:rFonts w:asciiTheme="minorHAnsi" w:hAnsiTheme="minorHAnsi" w:cstheme="minorHAnsi"/>
                <w:szCs w:val="20"/>
              </w:rPr>
            </w:pPr>
            <w:r w:rsidRPr="00007E28">
              <w:rPr>
                <w:rFonts w:asciiTheme="minorHAnsi" w:hAnsiTheme="minorHAnsi" w:cstheme="minorHAnsi"/>
                <w:szCs w:val="20"/>
              </w:rPr>
              <w:t xml:space="preserve">Strona </w:t>
            </w:r>
            <w:r w:rsidRPr="00007E28">
              <w:rPr>
                <w:rFonts w:asciiTheme="minorHAnsi" w:hAnsiTheme="minorHAnsi" w:cstheme="minorHAnsi"/>
                <w:b/>
                <w:szCs w:val="20"/>
              </w:rPr>
              <w:fldChar w:fldCharType="begin"/>
            </w:r>
            <w:r w:rsidRPr="00007E28">
              <w:rPr>
                <w:rFonts w:asciiTheme="minorHAnsi" w:hAnsiTheme="minorHAnsi" w:cstheme="minorHAnsi"/>
                <w:b/>
                <w:szCs w:val="20"/>
              </w:rPr>
              <w:instrText>PAGE</w:instrText>
            </w:r>
            <w:r w:rsidRPr="00007E28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="00B87F4F" w:rsidRPr="00007E28">
              <w:rPr>
                <w:rFonts w:asciiTheme="minorHAnsi" w:hAnsiTheme="minorHAnsi" w:cstheme="minorHAnsi"/>
                <w:b/>
                <w:noProof/>
                <w:szCs w:val="20"/>
              </w:rPr>
              <w:t>10</w:t>
            </w:r>
            <w:r w:rsidRPr="00007E28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 w:rsidRPr="00007E28">
              <w:rPr>
                <w:rFonts w:asciiTheme="minorHAnsi" w:hAnsiTheme="minorHAnsi" w:cstheme="minorHAnsi"/>
                <w:szCs w:val="20"/>
              </w:rPr>
              <w:t xml:space="preserve"> z </w:t>
            </w:r>
            <w:r w:rsidRPr="00007E28">
              <w:rPr>
                <w:rFonts w:asciiTheme="minorHAnsi" w:hAnsiTheme="minorHAnsi" w:cstheme="minorHAnsi"/>
                <w:b/>
                <w:szCs w:val="20"/>
              </w:rPr>
              <w:fldChar w:fldCharType="begin"/>
            </w:r>
            <w:r w:rsidRPr="00007E28">
              <w:rPr>
                <w:rFonts w:asciiTheme="minorHAnsi" w:hAnsiTheme="minorHAnsi" w:cstheme="minorHAnsi"/>
                <w:b/>
                <w:szCs w:val="20"/>
              </w:rPr>
              <w:instrText>NUMPAGES</w:instrText>
            </w:r>
            <w:r w:rsidRPr="00007E28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="00B87F4F" w:rsidRPr="00007E28">
              <w:rPr>
                <w:rFonts w:asciiTheme="minorHAnsi" w:hAnsiTheme="minorHAnsi" w:cstheme="minorHAnsi"/>
                <w:b/>
                <w:noProof/>
                <w:szCs w:val="20"/>
              </w:rPr>
              <w:t>11</w:t>
            </w:r>
            <w:r w:rsidRPr="00007E28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sdtContent>
      </w:sdt>
    </w:sdtContent>
  </w:sdt>
  <w:p w14:paraId="14918ECC" w14:textId="77777777" w:rsidR="00924EBD" w:rsidRDefault="00924EBD" w:rsidP="00FA6227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color w:val="008364"/>
      </w:rPr>
      <w:id w:val="-12453327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color w:val="00836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823E47" w14:textId="418A958A" w:rsidR="00BD4508" w:rsidRPr="001B45B8" w:rsidRDefault="00BD4508">
            <w:pPr>
              <w:pStyle w:val="Stopka"/>
              <w:jc w:val="right"/>
              <w:rPr>
                <w:rFonts w:asciiTheme="minorHAnsi" w:hAnsiTheme="minorHAnsi" w:cstheme="minorHAnsi"/>
                <w:color w:val="008364"/>
                <w:szCs w:val="20"/>
              </w:rPr>
            </w:pPr>
            <w:r w:rsidRPr="001B45B8">
              <w:rPr>
                <w:rFonts w:asciiTheme="minorHAnsi" w:hAnsiTheme="minorHAnsi" w:cstheme="minorHAnsi"/>
                <w:color w:val="008364"/>
                <w:szCs w:val="20"/>
              </w:rPr>
              <w:t xml:space="preserve">Strona </w:t>
            </w:r>
            <w:r w:rsidRPr="001B45B8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begin"/>
            </w:r>
            <w:r w:rsidRPr="001B45B8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instrText>PAGE</w:instrText>
            </w:r>
            <w:r w:rsidRPr="001B45B8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separate"/>
            </w:r>
            <w:r w:rsidR="00B87F4F">
              <w:rPr>
                <w:rFonts w:asciiTheme="minorHAnsi" w:hAnsiTheme="minorHAnsi" w:cstheme="minorHAnsi"/>
                <w:b/>
                <w:bCs/>
                <w:noProof/>
                <w:color w:val="008364"/>
                <w:szCs w:val="20"/>
              </w:rPr>
              <w:t>1</w:t>
            </w:r>
            <w:r w:rsidRPr="001B45B8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end"/>
            </w:r>
            <w:r w:rsidRPr="001B45B8">
              <w:rPr>
                <w:rFonts w:asciiTheme="minorHAnsi" w:hAnsiTheme="minorHAnsi" w:cstheme="minorHAnsi"/>
                <w:color w:val="008364"/>
                <w:szCs w:val="20"/>
              </w:rPr>
              <w:t xml:space="preserve"> z </w:t>
            </w:r>
            <w:r w:rsidRPr="001B45B8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begin"/>
            </w:r>
            <w:r w:rsidRPr="001B45B8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instrText>NUMPAGES</w:instrText>
            </w:r>
            <w:r w:rsidRPr="001B45B8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separate"/>
            </w:r>
            <w:r w:rsidR="00B87F4F">
              <w:rPr>
                <w:rFonts w:asciiTheme="minorHAnsi" w:hAnsiTheme="minorHAnsi" w:cstheme="minorHAnsi"/>
                <w:b/>
                <w:bCs/>
                <w:noProof/>
                <w:color w:val="008364"/>
                <w:szCs w:val="20"/>
              </w:rPr>
              <w:t>11</w:t>
            </w:r>
            <w:r w:rsidRPr="001B45B8">
              <w:rPr>
                <w:rFonts w:asciiTheme="minorHAnsi" w:hAnsiTheme="minorHAnsi" w:cstheme="minorHAnsi"/>
                <w:b/>
                <w:bCs/>
                <w:color w:val="008364"/>
                <w:szCs w:val="20"/>
              </w:rPr>
              <w:fldChar w:fldCharType="end"/>
            </w:r>
          </w:p>
        </w:sdtContent>
      </w:sdt>
    </w:sdtContent>
  </w:sdt>
  <w:p w14:paraId="2BC8BF96" w14:textId="156D3B22" w:rsidR="00924EBD" w:rsidRPr="00824D65" w:rsidRDefault="00924EBD" w:rsidP="00824D65">
    <w:pPr>
      <w:pStyle w:val="Stopka"/>
      <w:tabs>
        <w:tab w:val="clear" w:pos="4536"/>
        <w:tab w:val="clear" w:pos="9072"/>
      </w:tabs>
      <w:rPr>
        <w:rFonts w:asciiTheme="minorHAnsi" w:hAnsiTheme="minorHAnsi" w:cstheme="minorHAnsi"/>
        <w:color w:val="00836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A204" w14:textId="77777777" w:rsidR="00025C04" w:rsidRDefault="00025C04">
      <w:r>
        <w:separator/>
      </w:r>
    </w:p>
  </w:footnote>
  <w:footnote w:type="continuationSeparator" w:id="0">
    <w:p w14:paraId="55367D1C" w14:textId="77777777" w:rsidR="00025C04" w:rsidRDefault="00025C04">
      <w:r>
        <w:continuationSeparator/>
      </w:r>
    </w:p>
  </w:footnote>
  <w:footnote w:type="continuationNotice" w:id="1">
    <w:p w14:paraId="5F93092E" w14:textId="77777777" w:rsidR="00025C04" w:rsidRDefault="00025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BBC8" w14:textId="77777777" w:rsidR="00924EBD" w:rsidRDefault="00924EBD" w:rsidP="00217356">
    <w:pPr>
      <w:pStyle w:val="Nagwek"/>
      <w:spacing w:after="25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C75"/>
    <w:multiLevelType w:val="hybridMultilevel"/>
    <w:tmpl w:val="489A89B6"/>
    <w:lvl w:ilvl="0" w:tplc="72DCE428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0AC"/>
    <w:multiLevelType w:val="multilevel"/>
    <w:tmpl w:val="9DA2C9AA"/>
    <w:name w:val="Lista_BPS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strike w:val="0"/>
        <w:color w:val="auto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auto"/>
        <w:sz w:val="20"/>
        <w:szCs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7913C5C"/>
    <w:multiLevelType w:val="multilevel"/>
    <w:tmpl w:val="1AF2049C"/>
    <w:lvl w:ilvl="0">
      <w:start w:val="1"/>
      <w:numFmt w:val="decimal"/>
      <w:suff w:val="space"/>
      <w:lvlText w:val="§ %1"/>
      <w:lvlJc w:val="center"/>
      <w:pPr>
        <w:ind w:left="357" w:hanging="69"/>
      </w:pPr>
      <w:rPr>
        <w:rFonts w:ascii="Calibri" w:hAnsi="Calibri" w:cs="Calibri" w:hint="default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2444"/>
    <w:multiLevelType w:val="hybridMultilevel"/>
    <w:tmpl w:val="5CC2D970"/>
    <w:lvl w:ilvl="0" w:tplc="09FEB4D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0"/>
        <w:szCs w:val="20"/>
      </w:rPr>
    </w:lvl>
    <w:lvl w:ilvl="1" w:tplc="1688C4B8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6" w15:restartNumberingAfterBreak="0">
    <w:nsid w:val="29D4619E"/>
    <w:multiLevelType w:val="hybridMultilevel"/>
    <w:tmpl w:val="A3544528"/>
    <w:lvl w:ilvl="0" w:tplc="8ED871FE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A1532CD"/>
    <w:multiLevelType w:val="hybridMultilevel"/>
    <w:tmpl w:val="CE566558"/>
    <w:lvl w:ilvl="0" w:tplc="5F1C0C9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906AC0"/>
    <w:multiLevelType w:val="hybridMultilevel"/>
    <w:tmpl w:val="1ABCFADA"/>
    <w:lvl w:ilvl="0" w:tplc="204661E8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ED439DC"/>
    <w:multiLevelType w:val="hybridMultilevel"/>
    <w:tmpl w:val="F248675A"/>
    <w:lvl w:ilvl="0" w:tplc="B5D8D1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24A10A4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1000E"/>
    <w:multiLevelType w:val="hybridMultilevel"/>
    <w:tmpl w:val="D1F2E37A"/>
    <w:lvl w:ilvl="0" w:tplc="47EA3C5C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91D58A5"/>
    <w:multiLevelType w:val="hybridMultilevel"/>
    <w:tmpl w:val="615EEC38"/>
    <w:lvl w:ilvl="0" w:tplc="6FF8EE8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6BA8538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01C37"/>
    <w:multiLevelType w:val="hybridMultilevel"/>
    <w:tmpl w:val="70DE949C"/>
    <w:lvl w:ilvl="0" w:tplc="BC687266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008866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3BA73B04"/>
    <w:multiLevelType w:val="hybridMultilevel"/>
    <w:tmpl w:val="17A0AA7C"/>
    <w:lvl w:ilvl="0" w:tplc="4E6E5DE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0"/>
        <w:szCs w:val="20"/>
      </w:rPr>
    </w:lvl>
    <w:lvl w:ilvl="1" w:tplc="EECC9AF2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DC6412"/>
    <w:multiLevelType w:val="hybridMultilevel"/>
    <w:tmpl w:val="D44E3B22"/>
    <w:lvl w:ilvl="0" w:tplc="F776266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trike w:val="0"/>
      </w:rPr>
    </w:lvl>
    <w:lvl w:ilvl="1" w:tplc="E78C8868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b w:val="0"/>
      </w:rPr>
    </w:lvl>
    <w:lvl w:ilvl="2" w:tplc="143227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937D28"/>
    <w:multiLevelType w:val="hybridMultilevel"/>
    <w:tmpl w:val="5C349F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ED7DAC"/>
    <w:multiLevelType w:val="hybridMultilevel"/>
    <w:tmpl w:val="8D2C7510"/>
    <w:lvl w:ilvl="0" w:tplc="4810EE92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57B5B88"/>
    <w:multiLevelType w:val="hybridMultilevel"/>
    <w:tmpl w:val="D8E2E6D0"/>
    <w:lvl w:ilvl="0" w:tplc="D2A471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23E74F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E113ED"/>
    <w:multiLevelType w:val="multilevel"/>
    <w:tmpl w:val="C05AC5B0"/>
    <w:numStyleLink w:val="paragrafustepnumerlitera"/>
  </w:abstractNum>
  <w:abstractNum w:abstractNumId="21" w15:restartNumberingAfterBreak="0">
    <w:nsid w:val="70106592"/>
    <w:multiLevelType w:val="hybridMultilevel"/>
    <w:tmpl w:val="1794F56A"/>
    <w:lvl w:ilvl="0" w:tplc="68B08D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  <w:sz w:val="20"/>
        <w:szCs w:val="20"/>
      </w:rPr>
    </w:lvl>
    <w:lvl w:ilvl="1" w:tplc="99887A6C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23677F"/>
    <w:multiLevelType w:val="hybridMultilevel"/>
    <w:tmpl w:val="4B0A29DE"/>
    <w:lvl w:ilvl="0" w:tplc="5B5A266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54DCFB20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sz w:val="20"/>
        <w:szCs w:val="20"/>
      </w:rPr>
    </w:lvl>
    <w:lvl w:ilvl="2" w:tplc="A5926FDC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22"/>
        <w:szCs w:val="22"/>
      </w:rPr>
    </w:lvl>
    <w:lvl w:ilvl="3" w:tplc="B0506106">
      <w:start w:val="1"/>
      <w:numFmt w:val="decimal"/>
      <w:lvlText w:val="%4)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b w:val="0"/>
        <w:sz w:val="20"/>
        <w:szCs w:val="20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7048368">
    <w:abstractNumId w:val="13"/>
  </w:num>
  <w:num w:numId="2" w16cid:durableId="1847161310">
    <w:abstractNumId w:val="23"/>
  </w:num>
  <w:num w:numId="3" w16cid:durableId="947734927">
    <w:abstractNumId w:val="20"/>
  </w:num>
  <w:num w:numId="4" w16cid:durableId="994796662">
    <w:abstractNumId w:val="7"/>
  </w:num>
  <w:num w:numId="5" w16cid:durableId="1686395015">
    <w:abstractNumId w:val="18"/>
  </w:num>
  <w:num w:numId="6" w16cid:durableId="1735810629">
    <w:abstractNumId w:val="0"/>
  </w:num>
  <w:num w:numId="7" w16cid:durableId="782842602">
    <w:abstractNumId w:val="5"/>
  </w:num>
  <w:num w:numId="8" w16cid:durableId="1143766185">
    <w:abstractNumId w:val="1"/>
  </w:num>
  <w:num w:numId="9" w16cid:durableId="750347726">
    <w:abstractNumId w:val="7"/>
    <w:lvlOverride w:ilvl="0">
      <w:startOverride w:val="1"/>
    </w:lvlOverride>
  </w:num>
  <w:num w:numId="10" w16cid:durableId="10572160">
    <w:abstractNumId w:val="1"/>
    <w:lvlOverride w:ilvl="0">
      <w:startOverride w:val="4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9830787">
    <w:abstractNumId w:val="10"/>
  </w:num>
  <w:num w:numId="12" w16cid:durableId="1055084507">
    <w:abstractNumId w:val="6"/>
  </w:num>
  <w:num w:numId="13" w16cid:durableId="263807110">
    <w:abstractNumId w:val="8"/>
  </w:num>
  <w:num w:numId="14" w16cid:durableId="225534733">
    <w:abstractNumId w:val="17"/>
  </w:num>
  <w:num w:numId="15" w16cid:durableId="793521032">
    <w:abstractNumId w:val="15"/>
  </w:num>
  <w:num w:numId="16" w16cid:durableId="1186669812">
    <w:abstractNumId w:val="9"/>
  </w:num>
  <w:num w:numId="17" w16cid:durableId="896820867">
    <w:abstractNumId w:val="4"/>
  </w:num>
  <w:num w:numId="18" w16cid:durableId="148710482">
    <w:abstractNumId w:val="19"/>
  </w:num>
  <w:num w:numId="19" w16cid:durableId="2088765005">
    <w:abstractNumId w:val="22"/>
  </w:num>
  <w:num w:numId="20" w16cid:durableId="1770930647">
    <w:abstractNumId w:val="16"/>
  </w:num>
  <w:num w:numId="21" w16cid:durableId="854534103">
    <w:abstractNumId w:val="2"/>
  </w:num>
  <w:num w:numId="22" w16cid:durableId="619990460">
    <w:abstractNumId w:val="21"/>
  </w:num>
  <w:num w:numId="23" w16cid:durableId="1988128369">
    <w:abstractNumId w:val="14"/>
  </w:num>
  <w:num w:numId="24" w16cid:durableId="573440798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B8"/>
    <w:rsid w:val="00001132"/>
    <w:rsid w:val="000018F8"/>
    <w:rsid w:val="00002867"/>
    <w:rsid w:val="00005290"/>
    <w:rsid w:val="00005F99"/>
    <w:rsid w:val="00007E28"/>
    <w:rsid w:val="00007EC3"/>
    <w:rsid w:val="0001044C"/>
    <w:rsid w:val="00010B27"/>
    <w:rsid w:val="00010BCC"/>
    <w:rsid w:val="0001139D"/>
    <w:rsid w:val="0001320D"/>
    <w:rsid w:val="00013741"/>
    <w:rsid w:val="00013AA1"/>
    <w:rsid w:val="000170B9"/>
    <w:rsid w:val="000171B4"/>
    <w:rsid w:val="00017702"/>
    <w:rsid w:val="0001778A"/>
    <w:rsid w:val="00017E90"/>
    <w:rsid w:val="00020F2E"/>
    <w:rsid w:val="00022539"/>
    <w:rsid w:val="000253D8"/>
    <w:rsid w:val="000257D2"/>
    <w:rsid w:val="000259CF"/>
    <w:rsid w:val="00025C04"/>
    <w:rsid w:val="00026076"/>
    <w:rsid w:val="00026301"/>
    <w:rsid w:val="00027194"/>
    <w:rsid w:val="00027A07"/>
    <w:rsid w:val="00027A53"/>
    <w:rsid w:val="00030EEB"/>
    <w:rsid w:val="000322EB"/>
    <w:rsid w:val="00032F71"/>
    <w:rsid w:val="00034897"/>
    <w:rsid w:val="00035BDF"/>
    <w:rsid w:val="00037830"/>
    <w:rsid w:val="00037EC2"/>
    <w:rsid w:val="000410AE"/>
    <w:rsid w:val="00041E15"/>
    <w:rsid w:val="00042C9A"/>
    <w:rsid w:val="00043905"/>
    <w:rsid w:val="00043955"/>
    <w:rsid w:val="00045C08"/>
    <w:rsid w:val="00046883"/>
    <w:rsid w:val="00046E0F"/>
    <w:rsid w:val="00047321"/>
    <w:rsid w:val="00047C64"/>
    <w:rsid w:val="000515B1"/>
    <w:rsid w:val="00051F4A"/>
    <w:rsid w:val="00052400"/>
    <w:rsid w:val="000535F3"/>
    <w:rsid w:val="00053646"/>
    <w:rsid w:val="00053676"/>
    <w:rsid w:val="00053AE1"/>
    <w:rsid w:val="00056494"/>
    <w:rsid w:val="00061C37"/>
    <w:rsid w:val="00061EC8"/>
    <w:rsid w:val="0006301E"/>
    <w:rsid w:val="000634EA"/>
    <w:rsid w:val="000643D9"/>
    <w:rsid w:val="00064C81"/>
    <w:rsid w:val="00065187"/>
    <w:rsid w:val="00065B6D"/>
    <w:rsid w:val="000660AE"/>
    <w:rsid w:val="00066112"/>
    <w:rsid w:val="00066737"/>
    <w:rsid w:val="0006781F"/>
    <w:rsid w:val="0007202E"/>
    <w:rsid w:val="000733B4"/>
    <w:rsid w:val="000737A0"/>
    <w:rsid w:val="0007410D"/>
    <w:rsid w:val="00074AFE"/>
    <w:rsid w:val="000752BE"/>
    <w:rsid w:val="000753BC"/>
    <w:rsid w:val="00076267"/>
    <w:rsid w:val="0007704F"/>
    <w:rsid w:val="0007747A"/>
    <w:rsid w:val="0008021D"/>
    <w:rsid w:val="00080A23"/>
    <w:rsid w:val="00080B1C"/>
    <w:rsid w:val="0008103A"/>
    <w:rsid w:val="00081411"/>
    <w:rsid w:val="000815A5"/>
    <w:rsid w:val="000828D5"/>
    <w:rsid w:val="0008376E"/>
    <w:rsid w:val="00083F48"/>
    <w:rsid w:val="0008482F"/>
    <w:rsid w:val="00085A0E"/>
    <w:rsid w:val="00085C5B"/>
    <w:rsid w:val="00086441"/>
    <w:rsid w:val="00090895"/>
    <w:rsid w:val="00090F79"/>
    <w:rsid w:val="000925E0"/>
    <w:rsid w:val="000934E4"/>
    <w:rsid w:val="0009394C"/>
    <w:rsid w:val="00093D52"/>
    <w:rsid w:val="000944AC"/>
    <w:rsid w:val="00094C38"/>
    <w:rsid w:val="00094D0B"/>
    <w:rsid w:val="00096DAC"/>
    <w:rsid w:val="000A05C3"/>
    <w:rsid w:val="000A09F9"/>
    <w:rsid w:val="000A0FE2"/>
    <w:rsid w:val="000A1083"/>
    <w:rsid w:val="000A3462"/>
    <w:rsid w:val="000A48DC"/>
    <w:rsid w:val="000A601D"/>
    <w:rsid w:val="000A6287"/>
    <w:rsid w:val="000A6CEC"/>
    <w:rsid w:val="000A75A7"/>
    <w:rsid w:val="000A771F"/>
    <w:rsid w:val="000A7759"/>
    <w:rsid w:val="000B3018"/>
    <w:rsid w:val="000B3340"/>
    <w:rsid w:val="000B44BB"/>
    <w:rsid w:val="000B572D"/>
    <w:rsid w:val="000B5997"/>
    <w:rsid w:val="000B6B3E"/>
    <w:rsid w:val="000B72CF"/>
    <w:rsid w:val="000B7A56"/>
    <w:rsid w:val="000C01CA"/>
    <w:rsid w:val="000C0255"/>
    <w:rsid w:val="000C0615"/>
    <w:rsid w:val="000C08F8"/>
    <w:rsid w:val="000C0BB7"/>
    <w:rsid w:val="000C12D9"/>
    <w:rsid w:val="000C1854"/>
    <w:rsid w:val="000C1D6D"/>
    <w:rsid w:val="000C382A"/>
    <w:rsid w:val="000C4CA1"/>
    <w:rsid w:val="000C56C8"/>
    <w:rsid w:val="000C58BC"/>
    <w:rsid w:val="000C664B"/>
    <w:rsid w:val="000C69DA"/>
    <w:rsid w:val="000C6E2A"/>
    <w:rsid w:val="000C788A"/>
    <w:rsid w:val="000D01BD"/>
    <w:rsid w:val="000D04EE"/>
    <w:rsid w:val="000D0B9F"/>
    <w:rsid w:val="000D12E4"/>
    <w:rsid w:val="000D2411"/>
    <w:rsid w:val="000D36E6"/>
    <w:rsid w:val="000D3855"/>
    <w:rsid w:val="000D3A66"/>
    <w:rsid w:val="000D7CF4"/>
    <w:rsid w:val="000E01F7"/>
    <w:rsid w:val="000E0C9A"/>
    <w:rsid w:val="000E27CE"/>
    <w:rsid w:val="000E2EA9"/>
    <w:rsid w:val="000E2F9C"/>
    <w:rsid w:val="000E420C"/>
    <w:rsid w:val="000E4431"/>
    <w:rsid w:val="000E494D"/>
    <w:rsid w:val="000E496E"/>
    <w:rsid w:val="000E4D18"/>
    <w:rsid w:val="000E5040"/>
    <w:rsid w:val="000E591A"/>
    <w:rsid w:val="000E5A1B"/>
    <w:rsid w:val="000E707B"/>
    <w:rsid w:val="000F1515"/>
    <w:rsid w:val="000F178C"/>
    <w:rsid w:val="000F1D00"/>
    <w:rsid w:val="000F30BF"/>
    <w:rsid w:val="000F5146"/>
    <w:rsid w:val="000F52DA"/>
    <w:rsid w:val="000F5A7A"/>
    <w:rsid w:val="000F6CFB"/>
    <w:rsid w:val="00101122"/>
    <w:rsid w:val="001029B0"/>
    <w:rsid w:val="001029F5"/>
    <w:rsid w:val="0010324E"/>
    <w:rsid w:val="0010334B"/>
    <w:rsid w:val="001036B8"/>
    <w:rsid w:val="00103AFF"/>
    <w:rsid w:val="001041C4"/>
    <w:rsid w:val="00104403"/>
    <w:rsid w:val="00105F12"/>
    <w:rsid w:val="00106474"/>
    <w:rsid w:val="001064C4"/>
    <w:rsid w:val="00106A0A"/>
    <w:rsid w:val="00106CAA"/>
    <w:rsid w:val="0010753A"/>
    <w:rsid w:val="00107AD6"/>
    <w:rsid w:val="00107D69"/>
    <w:rsid w:val="00111470"/>
    <w:rsid w:val="00112170"/>
    <w:rsid w:val="00114ED4"/>
    <w:rsid w:val="001156EF"/>
    <w:rsid w:val="001157A0"/>
    <w:rsid w:val="0011583A"/>
    <w:rsid w:val="00117900"/>
    <w:rsid w:val="00117DDD"/>
    <w:rsid w:val="00120643"/>
    <w:rsid w:val="001220BF"/>
    <w:rsid w:val="0012242F"/>
    <w:rsid w:val="00123556"/>
    <w:rsid w:val="00123D86"/>
    <w:rsid w:val="00124280"/>
    <w:rsid w:val="00124855"/>
    <w:rsid w:val="00124DDF"/>
    <w:rsid w:val="00125C03"/>
    <w:rsid w:val="00127F8F"/>
    <w:rsid w:val="00130816"/>
    <w:rsid w:val="001321BE"/>
    <w:rsid w:val="0013380B"/>
    <w:rsid w:val="00134134"/>
    <w:rsid w:val="00134923"/>
    <w:rsid w:val="001355F6"/>
    <w:rsid w:val="00135880"/>
    <w:rsid w:val="00136069"/>
    <w:rsid w:val="00136750"/>
    <w:rsid w:val="00136D38"/>
    <w:rsid w:val="00137465"/>
    <w:rsid w:val="00137858"/>
    <w:rsid w:val="001402D7"/>
    <w:rsid w:val="00140EF3"/>
    <w:rsid w:val="001410FB"/>
    <w:rsid w:val="00141CF0"/>
    <w:rsid w:val="001428AD"/>
    <w:rsid w:val="00142DF4"/>
    <w:rsid w:val="00143147"/>
    <w:rsid w:val="00144B25"/>
    <w:rsid w:val="00144B35"/>
    <w:rsid w:val="00144D2A"/>
    <w:rsid w:val="00146852"/>
    <w:rsid w:val="00146894"/>
    <w:rsid w:val="00147BB2"/>
    <w:rsid w:val="00153168"/>
    <w:rsid w:val="00153888"/>
    <w:rsid w:val="00153BB3"/>
    <w:rsid w:val="00155A0B"/>
    <w:rsid w:val="00156716"/>
    <w:rsid w:val="00157614"/>
    <w:rsid w:val="00161AF1"/>
    <w:rsid w:val="00161C61"/>
    <w:rsid w:val="001621EC"/>
    <w:rsid w:val="00163341"/>
    <w:rsid w:val="00163485"/>
    <w:rsid w:val="00164DC4"/>
    <w:rsid w:val="001651B2"/>
    <w:rsid w:val="00165CBE"/>
    <w:rsid w:val="00166758"/>
    <w:rsid w:val="00171566"/>
    <w:rsid w:val="00171ACC"/>
    <w:rsid w:val="00171E3B"/>
    <w:rsid w:val="001733A5"/>
    <w:rsid w:val="00173D8B"/>
    <w:rsid w:val="00173F87"/>
    <w:rsid w:val="00175D78"/>
    <w:rsid w:val="001767A9"/>
    <w:rsid w:val="001768B1"/>
    <w:rsid w:val="0017697F"/>
    <w:rsid w:val="00180166"/>
    <w:rsid w:val="00180229"/>
    <w:rsid w:val="00180923"/>
    <w:rsid w:val="001819B6"/>
    <w:rsid w:val="0018383A"/>
    <w:rsid w:val="00183CA1"/>
    <w:rsid w:val="00183E25"/>
    <w:rsid w:val="001849CD"/>
    <w:rsid w:val="00184F21"/>
    <w:rsid w:val="00185557"/>
    <w:rsid w:val="0018567A"/>
    <w:rsid w:val="00185CF2"/>
    <w:rsid w:val="00186671"/>
    <w:rsid w:val="00186BC7"/>
    <w:rsid w:val="0018702E"/>
    <w:rsid w:val="00187698"/>
    <w:rsid w:val="00187F1A"/>
    <w:rsid w:val="0019034D"/>
    <w:rsid w:val="00191D72"/>
    <w:rsid w:val="00191FE1"/>
    <w:rsid w:val="00193651"/>
    <w:rsid w:val="001941CA"/>
    <w:rsid w:val="0019550F"/>
    <w:rsid w:val="001956F3"/>
    <w:rsid w:val="00196C1D"/>
    <w:rsid w:val="00197DE1"/>
    <w:rsid w:val="001A119C"/>
    <w:rsid w:val="001A290A"/>
    <w:rsid w:val="001A5EE4"/>
    <w:rsid w:val="001A73E3"/>
    <w:rsid w:val="001A7432"/>
    <w:rsid w:val="001A77F7"/>
    <w:rsid w:val="001B005E"/>
    <w:rsid w:val="001B016B"/>
    <w:rsid w:val="001B03AF"/>
    <w:rsid w:val="001B0830"/>
    <w:rsid w:val="001B084E"/>
    <w:rsid w:val="001B0F01"/>
    <w:rsid w:val="001B12D3"/>
    <w:rsid w:val="001B3CCF"/>
    <w:rsid w:val="001B3D73"/>
    <w:rsid w:val="001B45B8"/>
    <w:rsid w:val="001B48BB"/>
    <w:rsid w:val="001B4ABE"/>
    <w:rsid w:val="001B4E09"/>
    <w:rsid w:val="001B54A9"/>
    <w:rsid w:val="001B5531"/>
    <w:rsid w:val="001B74BF"/>
    <w:rsid w:val="001B7F3D"/>
    <w:rsid w:val="001C07CC"/>
    <w:rsid w:val="001C1727"/>
    <w:rsid w:val="001C1FD0"/>
    <w:rsid w:val="001C3105"/>
    <w:rsid w:val="001C4DCC"/>
    <w:rsid w:val="001C55E8"/>
    <w:rsid w:val="001C6AF9"/>
    <w:rsid w:val="001C6C40"/>
    <w:rsid w:val="001C7CEE"/>
    <w:rsid w:val="001D1C4E"/>
    <w:rsid w:val="001D2F5A"/>
    <w:rsid w:val="001D38C3"/>
    <w:rsid w:val="001D47DD"/>
    <w:rsid w:val="001D50EB"/>
    <w:rsid w:val="001D52C2"/>
    <w:rsid w:val="001D55F9"/>
    <w:rsid w:val="001E16C8"/>
    <w:rsid w:val="001E18A0"/>
    <w:rsid w:val="001E4544"/>
    <w:rsid w:val="001E4CBB"/>
    <w:rsid w:val="001E511C"/>
    <w:rsid w:val="001E5788"/>
    <w:rsid w:val="001E5FF2"/>
    <w:rsid w:val="001E6B1A"/>
    <w:rsid w:val="001F0D8A"/>
    <w:rsid w:val="001F0DD3"/>
    <w:rsid w:val="001F1438"/>
    <w:rsid w:val="001F20F8"/>
    <w:rsid w:val="001F2586"/>
    <w:rsid w:val="001F2960"/>
    <w:rsid w:val="001F3405"/>
    <w:rsid w:val="001F348A"/>
    <w:rsid w:val="001F38E9"/>
    <w:rsid w:val="001F3E48"/>
    <w:rsid w:val="001F54EE"/>
    <w:rsid w:val="001F56F6"/>
    <w:rsid w:val="00200A81"/>
    <w:rsid w:val="002021AD"/>
    <w:rsid w:val="002028DB"/>
    <w:rsid w:val="002045D6"/>
    <w:rsid w:val="00204A37"/>
    <w:rsid w:val="0020679D"/>
    <w:rsid w:val="00206CB9"/>
    <w:rsid w:val="0020712C"/>
    <w:rsid w:val="00207A63"/>
    <w:rsid w:val="00207E32"/>
    <w:rsid w:val="00212EBB"/>
    <w:rsid w:val="0021387B"/>
    <w:rsid w:val="00214F0B"/>
    <w:rsid w:val="00215A49"/>
    <w:rsid w:val="00215AFF"/>
    <w:rsid w:val="00216A6A"/>
    <w:rsid w:val="00217356"/>
    <w:rsid w:val="002173CE"/>
    <w:rsid w:val="0021774C"/>
    <w:rsid w:val="00217CEB"/>
    <w:rsid w:val="00217E82"/>
    <w:rsid w:val="00220473"/>
    <w:rsid w:val="002219B5"/>
    <w:rsid w:val="002223CA"/>
    <w:rsid w:val="0022344E"/>
    <w:rsid w:val="00223575"/>
    <w:rsid w:val="00224360"/>
    <w:rsid w:val="002249DE"/>
    <w:rsid w:val="00224BDA"/>
    <w:rsid w:val="00225FBB"/>
    <w:rsid w:val="00226C90"/>
    <w:rsid w:val="00226DA0"/>
    <w:rsid w:val="002271DA"/>
    <w:rsid w:val="00227BFE"/>
    <w:rsid w:val="002308D7"/>
    <w:rsid w:val="00230C58"/>
    <w:rsid w:val="002313EE"/>
    <w:rsid w:val="00231A3B"/>
    <w:rsid w:val="00231D79"/>
    <w:rsid w:val="00231F0E"/>
    <w:rsid w:val="00232270"/>
    <w:rsid w:val="00235304"/>
    <w:rsid w:val="00235646"/>
    <w:rsid w:val="00236853"/>
    <w:rsid w:val="00236872"/>
    <w:rsid w:val="00236CB6"/>
    <w:rsid w:val="00237315"/>
    <w:rsid w:val="002376F9"/>
    <w:rsid w:val="00237B19"/>
    <w:rsid w:val="00240B6A"/>
    <w:rsid w:val="002413BD"/>
    <w:rsid w:val="0024162D"/>
    <w:rsid w:val="0024191F"/>
    <w:rsid w:val="00242EC0"/>
    <w:rsid w:val="002431C3"/>
    <w:rsid w:val="002436D2"/>
    <w:rsid w:val="0024500B"/>
    <w:rsid w:val="002457D2"/>
    <w:rsid w:val="00245D4D"/>
    <w:rsid w:val="0024604C"/>
    <w:rsid w:val="0024630A"/>
    <w:rsid w:val="0024733E"/>
    <w:rsid w:val="00247CA5"/>
    <w:rsid w:val="00247FD1"/>
    <w:rsid w:val="002500B4"/>
    <w:rsid w:val="00250D32"/>
    <w:rsid w:val="00252326"/>
    <w:rsid w:val="00253D18"/>
    <w:rsid w:val="00256CE0"/>
    <w:rsid w:val="00256DC5"/>
    <w:rsid w:val="00256ED7"/>
    <w:rsid w:val="00257D47"/>
    <w:rsid w:val="0026038A"/>
    <w:rsid w:val="0026054F"/>
    <w:rsid w:val="00260B03"/>
    <w:rsid w:val="002611BF"/>
    <w:rsid w:val="00261F81"/>
    <w:rsid w:val="002620B4"/>
    <w:rsid w:val="00262544"/>
    <w:rsid w:val="002627F2"/>
    <w:rsid w:val="002628F9"/>
    <w:rsid w:val="0026328F"/>
    <w:rsid w:val="002633E3"/>
    <w:rsid w:val="00264787"/>
    <w:rsid w:val="0026482A"/>
    <w:rsid w:val="00264ACF"/>
    <w:rsid w:val="00264C8E"/>
    <w:rsid w:val="0026532A"/>
    <w:rsid w:val="002678D9"/>
    <w:rsid w:val="00270DB9"/>
    <w:rsid w:val="00271168"/>
    <w:rsid w:val="002729C5"/>
    <w:rsid w:val="00273AE9"/>
    <w:rsid w:val="002740D3"/>
    <w:rsid w:val="00277199"/>
    <w:rsid w:val="00277D78"/>
    <w:rsid w:val="0028090C"/>
    <w:rsid w:val="00280BF5"/>
    <w:rsid w:val="00280CE5"/>
    <w:rsid w:val="002815AF"/>
    <w:rsid w:val="00281BCD"/>
    <w:rsid w:val="00284695"/>
    <w:rsid w:val="002849D8"/>
    <w:rsid w:val="00286383"/>
    <w:rsid w:val="0029010E"/>
    <w:rsid w:val="002904AE"/>
    <w:rsid w:val="00291931"/>
    <w:rsid w:val="00292B8D"/>
    <w:rsid w:val="00293670"/>
    <w:rsid w:val="00293DD7"/>
    <w:rsid w:val="00294544"/>
    <w:rsid w:val="002946A9"/>
    <w:rsid w:val="00294BB2"/>
    <w:rsid w:val="002964C2"/>
    <w:rsid w:val="00296CCC"/>
    <w:rsid w:val="002973CE"/>
    <w:rsid w:val="002A111B"/>
    <w:rsid w:val="002A2A01"/>
    <w:rsid w:val="002A2CC3"/>
    <w:rsid w:val="002A37AE"/>
    <w:rsid w:val="002A5A60"/>
    <w:rsid w:val="002A60F7"/>
    <w:rsid w:val="002A67F3"/>
    <w:rsid w:val="002A68C7"/>
    <w:rsid w:val="002A7D0B"/>
    <w:rsid w:val="002B07E3"/>
    <w:rsid w:val="002B1060"/>
    <w:rsid w:val="002B15A0"/>
    <w:rsid w:val="002B1771"/>
    <w:rsid w:val="002B177A"/>
    <w:rsid w:val="002B1C6A"/>
    <w:rsid w:val="002B2291"/>
    <w:rsid w:val="002B3054"/>
    <w:rsid w:val="002B3DB8"/>
    <w:rsid w:val="002B41CB"/>
    <w:rsid w:val="002B5036"/>
    <w:rsid w:val="002B77B0"/>
    <w:rsid w:val="002C0091"/>
    <w:rsid w:val="002C0257"/>
    <w:rsid w:val="002C0EB9"/>
    <w:rsid w:val="002C2853"/>
    <w:rsid w:val="002C285C"/>
    <w:rsid w:val="002C2BA2"/>
    <w:rsid w:val="002C2D0F"/>
    <w:rsid w:val="002C2EBC"/>
    <w:rsid w:val="002C34C5"/>
    <w:rsid w:val="002C4643"/>
    <w:rsid w:val="002C5D52"/>
    <w:rsid w:val="002C6E9B"/>
    <w:rsid w:val="002C7506"/>
    <w:rsid w:val="002C7819"/>
    <w:rsid w:val="002C7897"/>
    <w:rsid w:val="002D00CC"/>
    <w:rsid w:val="002D0CF6"/>
    <w:rsid w:val="002D2375"/>
    <w:rsid w:val="002D2BC2"/>
    <w:rsid w:val="002D3A49"/>
    <w:rsid w:val="002D46F6"/>
    <w:rsid w:val="002E03E1"/>
    <w:rsid w:val="002E0DAD"/>
    <w:rsid w:val="002E19FF"/>
    <w:rsid w:val="002E2582"/>
    <w:rsid w:val="002E27AF"/>
    <w:rsid w:val="002E2892"/>
    <w:rsid w:val="002E2F4B"/>
    <w:rsid w:val="002E389A"/>
    <w:rsid w:val="002E3AA9"/>
    <w:rsid w:val="002E4137"/>
    <w:rsid w:val="002E4178"/>
    <w:rsid w:val="002E510F"/>
    <w:rsid w:val="002E68E5"/>
    <w:rsid w:val="002E7416"/>
    <w:rsid w:val="002E7C05"/>
    <w:rsid w:val="002F1627"/>
    <w:rsid w:val="002F18EF"/>
    <w:rsid w:val="002F1B3A"/>
    <w:rsid w:val="002F204A"/>
    <w:rsid w:val="002F25DF"/>
    <w:rsid w:val="002F381D"/>
    <w:rsid w:val="002F3AA7"/>
    <w:rsid w:val="002F3E53"/>
    <w:rsid w:val="002F455D"/>
    <w:rsid w:val="002F644E"/>
    <w:rsid w:val="002F6749"/>
    <w:rsid w:val="002F7C1F"/>
    <w:rsid w:val="00300EC2"/>
    <w:rsid w:val="00301B08"/>
    <w:rsid w:val="00301CA6"/>
    <w:rsid w:val="00304331"/>
    <w:rsid w:val="0030449D"/>
    <w:rsid w:val="0030455A"/>
    <w:rsid w:val="00305F76"/>
    <w:rsid w:val="0030660F"/>
    <w:rsid w:val="0030736C"/>
    <w:rsid w:val="00311ACD"/>
    <w:rsid w:val="003123FE"/>
    <w:rsid w:val="00313268"/>
    <w:rsid w:val="00313850"/>
    <w:rsid w:val="003140EB"/>
    <w:rsid w:val="00315388"/>
    <w:rsid w:val="00317088"/>
    <w:rsid w:val="003178A0"/>
    <w:rsid w:val="00317C7E"/>
    <w:rsid w:val="00317D32"/>
    <w:rsid w:val="00320229"/>
    <w:rsid w:val="00320ABB"/>
    <w:rsid w:val="00320CAF"/>
    <w:rsid w:val="00323470"/>
    <w:rsid w:val="0032347C"/>
    <w:rsid w:val="00324BBC"/>
    <w:rsid w:val="00324F80"/>
    <w:rsid w:val="003251A3"/>
    <w:rsid w:val="00325CF2"/>
    <w:rsid w:val="00326DB2"/>
    <w:rsid w:val="00327002"/>
    <w:rsid w:val="00331992"/>
    <w:rsid w:val="00331A8A"/>
    <w:rsid w:val="00331AF2"/>
    <w:rsid w:val="00332A4D"/>
    <w:rsid w:val="00332C51"/>
    <w:rsid w:val="0033371B"/>
    <w:rsid w:val="00334516"/>
    <w:rsid w:val="00335AC6"/>
    <w:rsid w:val="00336455"/>
    <w:rsid w:val="00340679"/>
    <w:rsid w:val="00340AB5"/>
    <w:rsid w:val="003431CF"/>
    <w:rsid w:val="00343291"/>
    <w:rsid w:val="00343B0D"/>
    <w:rsid w:val="00344BB2"/>
    <w:rsid w:val="00344D08"/>
    <w:rsid w:val="00345A84"/>
    <w:rsid w:val="003468A1"/>
    <w:rsid w:val="003511EB"/>
    <w:rsid w:val="0035229D"/>
    <w:rsid w:val="00352EFC"/>
    <w:rsid w:val="003540B3"/>
    <w:rsid w:val="00354691"/>
    <w:rsid w:val="003546C8"/>
    <w:rsid w:val="00354A95"/>
    <w:rsid w:val="00355DC0"/>
    <w:rsid w:val="00355EE4"/>
    <w:rsid w:val="00356DE7"/>
    <w:rsid w:val="00357445"/>
    <w:rsid w:val="00360870"/>
    <w:rsid w:val="00360B0D"/>
    <w:rsid w:val="00362064"/>
    <w:rsid w:val="00363D6D"/>
    <w:rsid w:val="0036434D"/>
    <w:rsid w:val="0036604C"/>
    <w:rsid w:val="00366204"/>
    <w:rsid w:val="0036691B"/>
    <w:rsid w:val="00366B7D"/>
    <w:rsid w:val="00367050"/>
    <w:rsid w:val="00367C55"/>
    <w:rsid w:val="00367F2A"/>
    <w:rsid w:val="00370ADE"/>
    <w:rsid w:val="00371BAE"/>
    <w:rsid w:val="00371FC3"/>
    <w:rsid w:val="003721DE"/>
    <w:rsid w:val="0037291C"/>
    <w:rsid w:val="003743EB"/>
    <w:rsid w:val="00375225"/>
    <w:rsid w:val="00375E75"/>
    <w:rsid w:val="00380120"/>
    <w:rsid w:val="003807F7"/>
    <w:rsid w:val="0038119F"/>
    <w:rsid w:val="00382100"/>
    <w:rsid w:val="00382F3D"/>
    <w:rsid w:val="00383098"/>
    <w:rsid w:val="003835F6"/>
    <w:rsid w:val="00383679"/>
    <w:rsid w:val="00384099"/>
    <w:rsid w:val="003840A2"/>
    <w:rsid w:val="003843F8"/>
    <w:rsid w:val="00384EFD"/>
    <w:rsid w:val="00385209"/>
    <w:rsid w:val="00385BEC"/>
    <w:rsid w:val="003864A9"/>
    <w:rsid w:val="0038688E"/>
    <w:rsid w:val="0039075B"/>
    <w:rsid w:val="00391CDB"/>
    <w:rsid w:val="00392143"/>
    <w:rsid w:val="003923CD"/>
    <w:rsid w:val="003940D7"/>
    <w:rsid w:val="003958CD"/>
    <w:rsid w:val="00395EB8"/>
    <w:rsid w:val="003969EF"/>
    <w:rsid w:val="00396EBB"/>
    <w:rsid w:val="003970F7"/>
    <w:rsid w:val="00397412"/>
    <w:rsid w:val="0039770E"/>
    <w:rsid w:val="003977E5"/>
    <w:rsid w:val="003A0BEE"/>
    <w:rsid w:val="003A255F"/>
    <w:rsid w:val="003A2A27"/>
    <w:rsid w:val="003A3BD8"/>
    <w:rsid w:val="003A42E7"/>
    <w:rsid w:val="003A54AB"/>
    <w:rsid w:val="003A5903"/>
    <w:rsid w:val="003A6E5D"/>
    <w:rsid w:val="003A794F"/>
    <w:rsid w:val="003A7A79"/>
    <w:rsid w:val="003B3809"/>
    <w:rsid w:val="003B3B93"/>
    <w:rsid w:val="003B527B"/>
    <w:rsid w:val="003B6435"/>
    <w:rsid w:val="003B6AFC"/>
    <w:rsid w:val="003B6F72"/>
    <w:rsid w:val="003B7559"/>
    <w:rsid w:val="003B7D39"/>
    <w:rsid w:val="003C3DFF"/>
    <w:rsid w:val="003C49A2"/>
    <w:rsid w:val="003C5170"/>
    <w:rsid w:val="003C5DA3"/>
    <w:rsid w:val="003C6063"/>
    <w:rsid w:val="003C6269"/>
    <w:rsid w:val="003C68F9"/>
    <w:rsid w:val="003C7192"/>
    <w:rsid w:val="003C7886"/>
    <w:rsid w:val="003C798D"/>
    <w:rsid w:val="003D0CEB"/>
    <w:rsid w:val="003D41E5"/>
    <w:rsid w:val="003D43E8"/>
    <w:rsid w:val="003D483A"/>
    <w:rsid w:val="003D486D"/>
    <w:rsid w:val="003D5E2D"/>
    <w:rsid w:val="003D64A6"/>
    <w:rsid w:val="003D7005"/>
    <w:rsid w:val="003D7301"/>
    <w:rsid w:val="003D7BC8"/>
    <w:rsid w:val="003E094A"/>
    <w:rsid w:val="003E0A74"/>
    <w:rsid w:val="003E191E"/>
    <w:rsid w:val="003E1B39"/>
    <w:rsid w:val="003E1DF2"/>
    <w:rsid w:val="003E2399"/>
    <w:rsid w:val="003E41FA"/>
    <w:rsid w:val="003E4276"/>
    <w:rsid w:val="003E518A"/>
    <w:rsid w:val="003E5337"/>
    <w:rsid w:val="003E5480"/>
    <w:rsid w:val="003E5B86"/>
    <w:rsid w:val="003E5BDB"/>
    <w:rsid w:val="003E5C5E"/>
    <w:rsid w:val="003E6B01"/>
    <w:rsid w:val="003E76A0"/>
    <w:rsid w:val="003F070E"/>
    <w:rsid w:val="003F08D8"/>
    <w:rsid w:val="003F1037"/>
    <w:rsid w:val="003F1E96"/>
    <w:rsid w:val="003F2A08"/>
    <w:rsid w:val="003F3256"/>
    <w:rsid w:val="003F49DB"/>
    <w:rsid w:val="003F4B43"/>
    <w:rsid w:val="003F50E3"/>
    <w:rsid w:val="003F6386"/>
    <w:rsid w:val="003F74ED"/>
    <w:rsid w:val="003F7F99"/>
    <w:rsid w:val="00401BCF"/>
    <w:rsid w:val="00402320"/>
    <w:rsid w:val="00403347"/>
    <w:rsid w:val="004034AD"/>
    <w:rsid w:val="00405240"/>
    <w:rsid w:val="00405C47"/>
    <w:rsid w:val="00410F63"/>
    <w:rsid w:val="0041147C"/>
    <w:rsid w:val="004130E8"/>
    <w:rsid w:val="004146AD"/>
    <w:rsid w:val="00415E50"/>
    <w:rsid w:val="004174C7"/>
    <w:rsid w:val="00420C13"/>
    <w:rsid w:val="00421844"/>
    <w:rsid w:val="004243B6"/>
    <w:rsid w:val="00426D0B"/>
    <w:rsid w:val="00427190"/>
    <w:rsid w:val="00427489"/>
    <w:rsid w:val="00427D2B"/>
    <w:rsid w:val="00430053"/>
    <w:rsid w:val="00430364"/>
    <w:rsid w:val="00430695"/>
    <w:rsid w:val="004312C7"/>
    <w:rsid w:val="00431839"/>
    <w:rsid w:val="00431929"/>
    <w:rsid w:val="00432204"/>
    <w:rsid w:val="004331EF"/>
    <w:rsid w:val="004340CC"/>
    <w:rsid w:val="0043435F"/>
    <w:rsid w:val="00434377"/>
    <w:rsid w:val="00434D36"/>
    <w:rsid w:val="00435515"/>
    <w:rsid w:val="00435ABE"/>
    <w:rsid w:val="00435C00"/>
    <w:rsid w:val="00440933"/>
    <w:rsid w:val="004416E1"/>
    <w:rsid w:val="00442DE3"/>
    <w:rsid w:val="00444197"/>
    <w:rsid w:val="00446139"/>
    <w:rsid w:val="0044628C"/>
    <w:rsid w:val="004463A6"/>
    <w:rsid w:val="00447036"/>
    <w:rsid w:val="004470C7"/>
    <w:rsid w:val="00447475"/>
    <w:rsid w:val="004474A5"/>
    <w:rsid w:val="004506A3"/>
    <w:rsid w:val="0045203B"/>
    <w:rsid w:val="00452E3C"/>
    <w:rsid w:val="004534E9"/>
    <w:rsid w:val="004542F8"/>
    <w:rsid w:val="00454BD3"/>
    <w:rsid w:val="00454FFD"/>
    <w:rsid w:val="004551D4"/>
    <w:rsid w:val="0045526A"/>
    <w:rsid w:val="0045682C"/>
    <w:rsid w:val="0045751E"/>
    <w:rsid w:val="00457A50"/>
    <w:rsid w:val="00457F32"/>
    <w:rsid w:val="00457F9B"/>
    <w:rsid w:val="00461167"/>
    <w:rsid w:val="00461D3A"/>
    <w:rsid w:val="00463AC5"/>
    <w:rsid w:val="00463C16"/>
    <w:rsid w:val="0046572C"/>
    <w:rsid w:val="00465E80"/>
    <w:rsid w:val="004661CC"/>
    <w:rsid w:val="004673A8"/>
    <w:rsid w:val="004673CA"/>
    <w:rsid w:val="0046778F"/>
    <w:rsid w:val="00467E31"/>
    <w:rsid w:val="00470456"/>
    <w:rsid w:val="00470A65"/>
    <w:rsid w:val="00471195"/>
    <w:rsid w:val="004711C3"/>
    <w:rsid w:val="004715B6"/>
    <w:rsid w:val="0047384F"/>
    <w:rsid w:val="004747CE"/>
    <w:rsid w:val="00474967"/>
    <w:rsid w:val="00475A28"/>
    <w:rsid w:val="00475DEC"/>
    <w:rsid w:val="00476A59"/>
    <w:rsid w:val="0048064A"/>
    <w:rsid w:val="0048113E"/>
    <w:rsid w:val="00481C97"/>
    <w:rsid w:val="00481E83"/>
    <w:rsid w:val="00484448"/>
    <w:rsid w:val="00484921"/>
    <w:rsid w:val="0048502B"/>
    <w:rsid w:val="00485CEA"/>
    <w:rsid w:val="00486384"/>
    <w:rsid w:val="004863DB"/>
    <w:rsid w:val="004909D2"/>
    <w:rsid w:val="00491D86"/>
    <w:rsid w:val="0049221A"/>
    <w:rsid w:val="004926E4"/>
    <w:rsid w:val="004942AE"/>
    <w:rsid w:val="00494C5F"/>
    <w:rsid w:val="00494EE8"/>
    <w:rsid w:val="004954ED"/>
    <w:rsid w:val="00496C65"/>
    <w:rsid w:val="00497D64"/>
    <w:rsid w:val="00497D70"/>
    <w:rsid w:val="004A0380"/>
    <w:rsid w:val="004A044D"/>
    <w:rsid w:val="004A22D9"/>
    <w:rsid w:val="004A289A"/>
    <w:rsid w:val="004A2A2B"/>
    <w:rsid w:val="004A34E9"/>
    <w:rsid w:val="004A38D9"/>
    <w:rsid w:val="004A40BA"/>
    <w:rsid w:val="004A430A"/>
    <w:rsid w:val="004A4A3E"/>
    <w:rsid w:val="004A4EEB"/>
    <w:rsid w:val="004A6FED"/>
    <w:rsid w:val="004A7C54"/>
    <w:rsid w:val="004A7EEC"/>
    <w:rsid w:val="004B166E"/>
    <w:rsid w:val="004B22C3"/>
    <w:rsid w:val="004B3641"/>
    <w:rsid w:val="004B4C54"/>
    <w:rsid w:val="004B4CA1"/>
    <w:rsid w:val="004B62E1"/>
    <w:rsid w:val="004B6A06"/>
    <w:rsid w:val="004B789C"/>
    <w:rsid w:val="004B7EB1"/>
    <w:rsid w:val="004C0BAF"/>
    <w:rsid w:val="004C2836"/>
    <w:rsid w:val="004C412A"/>
    <w:rsid w:val="004C4226"/>
    <w:rsid w:val="004C4D3F"/>
    <w:rsid w:val="004C5A49"/>
    <w:rsid w:val="004C5E2D"/>
    <w:rsid w:val="004C6278"/>
    <w:rsid w:val="004C6D4C"/>
    <w:rsid w:val="004C6D97"/>
    <w:rsid w:val="004C72AB"/>
    <w:rsid w:val="004C7C25"/>
    <w:rsid w:val="004D0946"/>
    <w:rsid w:val="004D1DEA"/>
    <w:rsid w:val="004D6665"/>
    <w:rsid w:val="004D679E"/>
    <w:rsid w:val="004E0679"/>
    <w:rsid w:val="004E08CE"/>
    <w:rsid w:val="004E2AF9"/>
    <w:rsid w:val="004E2D73"/>
    <w:rsid w:val="004E33DD"/>
    <w:rsid w:val="004E4DCF"/>
    <w:rsid w:val="004E5EB9"/>
    <w:rsid w:val="004E7F8E"/>
    <w:rsid w:val="004F06EA"/>
    <w:rsid w:val="004F0878"/>
    <w:rsid w:val="004F08A9"/>
    <w:rsid w:val="004F1117"/>
    <w:rsid w:val="004F155F"/>
    <w:rsid w:val="004F1B01"/>
    <w:rsid w:val="004F2D38"/>
    <w:rsid w:val="004F4369"/>
    <w:rsid w:val="004F5BB5"/>
    <w:rsid w:val="004F62B4"/>
    <w:rsid w:val="004F7826"/>
    <w:rsid w:val="004F7902"/>
    <w:rsid w:val="0050205C"/>
    <w:rsid w:val="005021E9"/>
    <w:rsid w:val="00502C57"/>
    <w:rsid w:val="00504948"/>
    <w:rsid w:val="00505BBC"/>
    <w:rsid w:val="00506538"/>
    <w:rsid w:val="00507955"/>
    <w:rsid w:val="00512457"/>
    <w:rsid w:val="00512E91"/>
    <w:rsid w:val="0051351D"/>
    <w:rsid w:val="00513677"/>
    <w:rsid w:val="00513DEF"/>
    <w:rsid w:val="0051444B"/>
    <w:rsid w:val="0051467B"/>
    <w:rsid w:val="005151B8"/>
    <w:rsid w:val="005159CC"/>
    <w:rsid w:val="00520C87"/>
    <w:rsid w:val="00523381"/>
    <w:rsid w:val="005242D7"/>
    <w:rsid w:val="00524536"/>
    <w:rsid w:val="00524806"/>
    <w:rsid w:val="00524937"/>
    <w:rsid w:val="005253A6"/>
    <w:rsid w:val="00525E05"/>
    <w:rsid w:val="00527189"/>
    <w:rsid w:val="005271B7"/>
    <w:rsid w:val="005310F5"/>
    <w:rsid w:val="00531C9E"/>
    <w:rsid w:val="0053210E"/>
    <w:rsid w:val="005321F5"/>
    <w:rsid w:val="00532CB1"/>
    <w:rsid w:val="00532EC2"/>
    <w:rsid w:val="00535407"/>
    <w:rsid w:val="00536DC7"/>
    <w:rsid w:val="00536EFD"/>
    <w:rsid w:val="00540F48"/>
    <w:rsid w:val="005412A9"/>
    <w:rsid w:val="00542271"/>
    <w:rsid w:val="0054355D"/>
    <w:rsid w:val="005437C7"/>
    <w:rsid w:val="00544BE6"/>
    <w:rsid w:val="00544CFF"/>
    <w:rsid w:val="005469F1"/>
    <w:rsid w:val="00546E8A"/>
    <w:rsid w:val="00546F6B"/>
    <w:rsid w:val="00550702"/>
    <w:rsid w:val="00551B01"/>
    <w:rsid w:val="00554A68"/>
    <w:rsid w:val="00555442"/>
    <w:rsid w:val="0055598B"/>
    <w:rsid w:val="0056025F"/>
    <w:rsid w:val="0056146C"/>
    <w:rsid w:val="00561F83"/>
    <w:rsid w:val="005620FD"/>
    <w:rsid w:val="00562DA2"/>
    <w:rsid w:val="005634A4"/>
    <w:rsid w:val="00563585"/>
    <w:rsid w:val="00564B82"/>
    <w:rsid w:val="00564CFC"/>
    <w:rsid w:val="00565325"/>
    <w:rsid w:val="0056622B"/>
    <w:rsid w:val="005673ED"/>
    <w:rsid w:val="005675F6"/>
    <w:rsid w:val="00567E8E"/>
    <w:rsid w:val="00570A7F"/>
    <w:rsid w:val="00570CAC"/>
    <w:rsid w:val="00570FA8"/>
    <w:rsid w:val="0057243A"/>
    <w:rsid w:val="005726AD"/>
    <w:rsid w:val="00572D6D"/>
    <w:rsid w:val="00572E6D"/>
    <w:rsid w:val="00573FD4"/>
    <w:rsid w:val="00575006"/>
    <w:rsid w:val="0057533D"/>
    <w:rsid w:val="005754FD"/>
    <w:rsid w:val="005759CD"/>
    <w:rsid w:val="00575FE5"/>
    <w:rsid w:val="005765F3"/>
    <w:rsid w:val="00576700"/>
    <w:rsid w:val="00576ACD"/>
    <w:rsid w:val="00577072"/>
    <w:rsid w:val="00577460"/>
    <w:rsid w:val="00577E69"/>
    <w:rsid w:val="00581FB2"/>
    <w:rsid w:val="005830DB"/>
    <w:rsid w:val="005831C4"/>
    <w:rsid w:val="005846AC"/>
    <w:rsid w:val="00586861"/>
    <w:rsid w:val="00586FBA"/>
    <w:rsid w:val="005876A3"/>
    <w:rsid w:val="005906C8"/>
    <w:rsid w:val="00591CCC"/>
    <w:rsid w:val="00593C8A"/>
    <w:rsid w:val="00594EB8"/>
    <w:rsid w:val="005968DB"/>
    <w:rsid w:val="00597375"/>
    <w:rsid w:val="005A0077"/>
    <w:rsid w:val="005A0BF8"/>
    <w:rsid w:val="005A3825"/>
    <w:rsid w:val="005A3B24"/>
    <w:rsid w:val="005A3F9D"/>
    <w:rsid w:val="005A5A7D"/>
    <w:rsid w:val="005A69C4"/>
    <w:rsid w:val="005B0BE3"/>
    <w:rsid w:val="005B115F"/>
    <w:rsid w:val="005B262F"/>
    <w:rsid w:val="005B4007"/>
    <w:rsid w:val="005B4BAD"/>
    <w:rsid w:val="005B6520"/>
    <w:rsid w:val="005B6F61"/>
    <w:rsid w:val="005C0B1F"/>
    <w:rsid w:val="005C2522"/>
    <w:rsid w:val="005C2BE3"/>
    <w:rsid w:val="005C2EDB"/>
    <w:rsid w:val="005C3022"/>
    <w:rsid w:val="005C3221"/>
    <w:rsid w:val="005C4B79"/>
    <w:rsid w:val="005C6D84"/>
    <w:rsid w:val="005C71DA"/>
    <w:rsid w:val="005C73CB"/>
    <w:rsid w:val="005C7B0D"/>
    <w:rsid w:val="005C7D77"/>
    <w:rsid w:val="005D0E29"/>
    <w:rsid w:val="005D102D"/>
    <w:rsid w:val="005D33F8"/>
    <w:rsid w:val="005D4182"/>
    <w:rsid w:val="005D4681"/>
    <w:rsid w:val="005D515D"/>
    <w:rsid w:val="005D56E3"/>
    <w:rsid w:val="005D6316"/>
    <w:rsid w:val="005D6A89"/>
    <w:rsid w:val="005E0CB1"/>
    <w:rsid w:val="005E18B8"/>
    <w:rsid w:val="005E282A"/>
    <w:rsid w:val="005E2D5D"/>
    <w:rsid w:val="005E5AE3"/>
    <w:rsid w:val="005E62A9"/>
    <w:rsid w:val="005E6351"/>
    <w:rsid w:val="005E7046"/>
    <w:rsid w:val="005E72E8"/>
    <w:rsid w:val="005E7B2E"/>
    <w:rsid w:val="005F0304"/>
    <w:rsid w:val="005F1A0D"/>
    <w:rsid w:val="005F2C63"/>
    <w:rsid w:val="005F369E"/>
    <w:rsid w:val="005F36AE"/>
    <w:rsid w:val="005F4862"/>
    <w:rsid w:val="005F4A3B"/>
    <w:rsid w:val="005F553E"/>
    <w:rsid w:val="005F5C27"/>
    <w:rsid w:val="005F69D2"/>
    <w:rsid w:val="005F706B"/>
    <w:rsid w:val="005F7124"/>
    <w:rsid w:val="005F777A"/>
    <w:rsid w:val="005F7782"/>
    <w:rsid w:val="005F7F8B"/>
    <w:rsid w:val="00600435"/>
    <w:rsid w:val="00600ED0"/>
    <w:rsid w:val="00600FF8"/>
    <w:rsid w:val="006014E2"/>
    <w:rsid w:val="0060203E"/>
    <w:rsid w:val="0060234F"/>
    <w:rsid w:val="006026BB"/>
    <w:rsid w:val="00602E3F"/>
    <w:rsid w:val="00605B2D"/>
    <w:rsid w:val="00606C89"/>
    <w:rsid w:val="00607147"/>
    <w:rsid w:val="00607169"/>
    <w:rsid w:val="00610D9A"/>
    <w:rsid w:val="006118E6"/>
    <w:rsid w:val="00611E27"/>
    <w:rsid w:val="006131E5"/>
    <w:rsid w:val="00613530"/>
    <w:rsid w:val="0061369F"/>
    <w:rsid w:val="0061389C"/>
    <w:rsid w:val="00613B22"/>
    <w:rsid w:val="0061519B"/>
    <w:rsid w:val="00615ADC"/>
    <w:rsid w:val="0061642E"/>
    <w:rsid w:val="00616CE4"/>
    <w:rsid w:val="00617769"/>
    <w:rsid w:val="00620F8E"/>
    <w:rsid w:val="00622D28"/>
    <w:rsid w:val="006236AB"/>
    <w:rsid w:val="00623DBA"/>
    <w:rsid w:val="006259BE"/>
    <w:rsid w:val="0062637E"/>
    <w:rsid w:val="00627B57"/>
    <w:rsid w:val="00627D01"/>
    <w:rsid w:val="00630677"/>
    <w:rsid w:val="006315E3"/>
    <w:rsid w:val="00632552"/>
    <w:rsid w:val="00632C25"/>
    <w:rsid w:val="00632CF0"/>
    <w:rsid w:val="00633016"/>
    <w:rsid w:val="006332D8"/>
    <w:rsid w:val="00633A9F"/>
    <w:rsid w:val="00634002"/>
    <w:rsid w:val="0063435A"/>
    <w:rsid w:val="006347B0"/>
    <w:rsid w:val="00634FFE"/>
    <w:rsid w:val="00635FF4"/>
    <w:rsid w:val="006361E6"/>
    <w:rsid w:val="006364FE"/>
    <w:rsid w:val="00636A6B"/>
    <w:rsid w:val="0063742A"/>
    <w:rsid w:val="00640A6D"/>
    <w:rsid w:val="00641916"/>
    <w:rsid w:val="0064223D"/>
    <w:rsid w:val="00642429"/>
    <w:rsid w:val="00642F70"/>
    <w:rsid w:val="0064300F"/>
    <w:rsid w:val="00643832"/>
    <w:rsid w:val="00644420"/>
    <w:rsid w:val="006451AD"/>
    <w:rsid w:val="00645FCD"/>
    <w:rsid w:val="00647902"/>
    <w:rsid w:val="00647B8C"/>
    <w:rsid w:val="006539E3"/>
    <w:rsid w:val="00653B35"/>
    <w:rsid w:val="00654CE3"/>
    <w:rsid w:val="0065575D"/>
    <w:rsid w:val="006576B2"/>
    <w:rsid w:val="00661F69"/>
    <w:rsid w:val="00662F07"/>
    <w:rsid w:val="00663193"/>
    <w:rsid w:val="006633C2"/>
    <w:rsid w:val="006635B2"/>
    <w:rsid w:val="006635CF"/>
    <w:rsid w:val="00663A91"/>
    <w:rsid w:val="006646CB"/>
    <w:rsid w:val="006651FC"/>
    <w:rsid w:val="00665A12"/>
    <w:rsid w:val="00665C5E"/>
    <w:rsid w:val="00666078"/>
    <w:rsid w:val="0066608C"/>
    <w:rsid w:val="0066654D"/>
    <w:rsid w:val="006667C7"/>
    <w:rsid w:val="00667D80"/>
    <w:rsid w:val="006710D1"/>
    <w:rsid w:val="00672784"/>
    <w:rsid w:val="006730A2"/>
    <w:rsid w:val="00673B2A"/>
    <w:rsid w:val="00675711"/>
    <w:rsid w:val="006758DE"/>
    <w:rsid w:val="00676226"/>
    <w:rsid w:val="00676A17"/>
    <w:rsid w:val="00676F03"/>
    <w:rsid w:val="00680DED"/>
    <w:rsid w:val="0068270B"/>
    <w:rsid w:val="0068276F"/>
    <w:rsid w:val="00682D34"/>
    <w:rsid w:val="00682DCD"/>
    <w:rsid w:val="00682DF6"/>
    <w:rsid w:val="00682E92"/>
    <w:rsid w:val="00683326"/>
    <w:rsid w:val="006845C8"/>
    <w:rsid w:val="006847A4"/>
    <w:rsid w:val="0068555B"/>
    <w:rsid w:val="00685897"/>
    <w:rsid w:val="00687557"/>
    <w:rsid w:val="00687B60"/>
    <w:rsid w:val="006905C9"/>
    <w:rsid w:val="00691CF9"/>
    <w:rsid w:val="006928D2"/>
    <w:rsid w:val="00692BCB"/>
    <w:rsid w:val="006931E6"/>
    <w:rsid w:val="00694D35"/>
    <w:rsid w:val="006951E6"/>
    <w:rsid w:val="006969E1"/>
    <w:rsid w:val="0069710D"/>
    <w:rsid w:val="00697704"/>
    <w:rsid w:val="006A0C08"/>
    <w:rsid w:val="006A17B3"/>
    <w:rsid w:val="006A54E0"/>
    <w:rsid w:val="006A5D3A"/>
    <w:rsid w:val="006B24DD"/>
    <w:rsid w:val="006B5C7D"/>
    <w:rsid w:val="006B6099"/>
    <w:rsid w:val="006B66E5"/>
    <w:rsid w:val="006B68B3"/>
    <w:rsid w:val="006B7775"/>
    <w:rsid w:val="006C1991"/>
    <w:rsid w:val="006C1EEB"/>
    <w:rsid w:val="006C3481"/>
    <w:rsid w:val="006C3D3A"/>
    <w:rsid w:val="006C4306"/>
    <w:rsid w:val="006C4B55"/>
    <w:rsid w:val="006C4D71"/>
    <w:rsid w:val="006C4F5D"/>
    <w:rsid w:val="006C5E2E"/>
    <w:rsid w:val="006C6574"/>
    <w:rsid w:val="006C7827"/>
    <w:rsid w:val="006C7884"/>
    <w:rsid w:val="006D0A4C"/>
    <w:rsid w:val="006D1CE4"/>
    <w:rsid w:val="006D3603"/>
    <w:rsid w:val="006D3912"/>
    <w:rsid w:val="006D3D0A"/>
    <w:rsid w:val="006D4120"/>
    <w:rsid w:val="006D6C12"/>
    <w:rsid w:val="006D7867"/>
    <w:rsid w:val="006D7D55"/>
    <w:rsid w:val="006D7E56"/>
    <w:rsid w:val="006E009A"/>
    <w:rsid w:val="006E0710"/>
    <w:rsid w:val="006E15C6"/>
    <w:rsid w:val="006E36CE"/>
    <w:rsid w:val="006E39D1"/>
    <w:rsid w:val="006E40D9"/>
    <w:rsid w:val="006E45D9"/>
    <w:rsid w:val="006E5DB3"/>
    <w:rsid w:val="006E60EC"/>
    <w:rsid w:val="006E638B"/>
    <w:rsid w:val="006E6473"/>
    <w:rsid w:val="006E6FC6"/>
    <w:rsid w:val="006E720F"/>
    <w:rsid w:val="006E75F4"/>
    <w:rsid w:val="006E78CF"/>
    <w:rsid w:val="006F06BE"/>
    <w:rsid w:val="006F1CEA"/>
    <w:rsid w:val="006F25D5"/>
    <w:rsid w:val="006F57C8"/>
    <w:rsid w:val="006F6D43"/>
    <w:rsid w:val="006F7A39"/>
    <w:rsid w:val="007006A8"/>
    <w:rsid w:val="00700B18"/>
    <w:rsid w:val="00702551"/>
    <w:rsid w:val="007031DD"/>
    <w:rsid w:val="00703AAE"/>
    <w:rsid w:val="00703BEB"/>
    <w:rsid w:val="007048CC"/>
    <w:rsid w:val="00706B98"/>
    <w:rsid w:val="00710037"/>
    <w:rsid w:val="007103F7"/>
    <w:rsid w:val="00711165"/>
    <w:rsid w:val="007126F0"/>
    <w:rsid w:val="00712B25"/>
    <w:rsid w:val="00712EE8"/>
    <w:rsid w:val="00712F52"/>
    <w:rsid w:val="00713411"/>
    <w:rsid w:val="007138D0"/>
    <w:rsid w:val="00713D9E"/>
    <w:rsid w:val="00713E0A"/>
    <w:rsid w:val="00714A25"/>
    <w:rsid w:val="00715360"/>
    <w:rsid w:val="00715B30"/>
    <w:rsid w:val="007163E7"/>
    <w:rsid w:val="00716E74"/>
    <w:rsid w:val="007179AB"/>
    <w:rsid w:val="00720AD3"/>
    <w:rsid w:val="00720B50"/>
    <w:rsid w:val="00721258"/>
    <w:rsid w:val="00721C2C"/>
    <w:rsid w:val="00721F0F"/>
    <w:rsid w:val="0072213A"/>
    <w:rsid w:val="00722372"/>
    <w:rsid w:val="00722A8E"/>
    <w:rsid w:val="00723DA5"/>
    <w:rsid w:val="00724F7C"/>
    <w:rsid w:val="00725096"/>
    <w:rsid w:val="00725D8F"/>
    <w:rsid w:val="0072661F"/>
    <w:rsid w:val="00726C1A"/>
    <w:rsid w:val="0072762C"/>
    <w:rsid w:val="00730CC5"/>
    <w:rsid w:val="0073108F"/>
    <w:rsid w:val="00731091"/>
    <w:rsid w:val="00733452"/>
    <w:rsid w:val="00733595"/>
    <w:rsid w:val="00733F9F"/>
    <w:rsid w:val="007347DA"/>
    <w:rsid w:val="0073486C"/>
    <w:rsid w:val="00735ACA"/>
    <w:rsid w:val="0073622A"/>
    <w:rsid w:val="00736877"/>
    <w:rsid w:val="00736EF5"/>
    <w:rsid w:val="0073778D"/>
    <w:rsid w:val="00737C34"/>
    <w:rsid w:val="00737FC5"/>
    <w:rsid w:val="00740F0C"/>
    <w:rsid w:val="00742ACC"/>
    <w:rsid w:val="00742F84"/>
    <w:rsid w:val="007430A0"/>
    <w:rsid w:val="00745791"/>
    <w:rsid w:val="00745F2B"/>
    <w:rsid w:val="00746904"/>
    <w:rsid w:val="00747849"/>
    <w:rsid w:val="00750A76"/>
    <w:rsid w:val="00751A9D"/>
    <w:rsid w:val="00751F61"/>
    <w:rsid w:val="007524F7"/>
    <w:rsid w:val="00752BC5"/>
    <w:rsid w:val="00752D1F"/>
    <w:rsid w:val="00752E65"/>
    <w:rsid w:val="007544B9"/>
    <w:rsid w:val="00755377"/>
    <w:rsid w:val="007557C4"/>
    <w:rsid w:val="00755AE2"/>
    <w:rsid w:val="00755E25"/>
    <w:rsid w:val="00757F2A"/>
    <w:rsid w:val="00760D02"/>
    <w:rsid w:val="007610FD"/>
    <w:rsid w:val="00761245"/>
    <w:rsid w:val="0076445A"/>
    <w:rsid w:val="00765926"/>
    <w:rsid w:val="0076783F"/>
    <w:rsid w:val="00767ACF"/>
    <w:rsid w:val="00767D6A"/>
    <w:rsid w:val="00767E29"/>
    <w:rsid w:val="00767F24"/>
    <w:rsid w:val="00772E00"/>
    <w:rsid w:val="00773061"/>
    <w:rsid w:val="0077585B"/>
    <w:rsid w:val="0077591B"/>
    <w:rsid w:val="0077596B"/>
    <w:rsid w:val="007759DB"/>
    <w:rsid w:val="00777C03"/>
    <w:rsid w:val="0078013A"/>
    <w:rsid w:val="00780470"/>
    <w:rsid w:val="007808DC"/>
    <w:rsid w:val="007825B5"/>
    <w:rsid w:val="007825D5"/>
    <w:rsid w:val="00782690"/>
    <w:rsid w:val="00782A91"/>
    <w:rsid w:val="00783994"/>
    <w:rsid w:val="00783B5F"/>
    <w:rsid w:val="00784480"/>
    <w:rsid w:val="0078529D"/>
    <w:rsid w:val="00787FD4"/>
    <w:rsid w:val="00790C07"/>
    <w:rsid w:val="00791151"/>
    <w:rsid w:val="007924C7"/>
    <w:rsid w:val="007924E4"/>
    <w:rsid w:val="007927EE"/>
    <w:rsid w:val="00792AF9"/>
    <w:rsid w:val="00792B71"/>
    <w:rsid w:val="007943FA"/>
    <w:rsid w:val="00795765"/>
    <w:rsid w:val="00795B56"/>
    <w:rsid w:val="00796144"/>
    <w:rsid w:val="00796895"/>
    <w:rsid w:val="00797BE6"/>
    <w:rsid w:val="007A06F2"/>
    <w:rsid w:val="007A0EC3"/>
    <w:rsid w:val="007A12C1"/>
    <w:rsid w:val="007A2035"/>
    <w:rsid w:val="007A2965"/>
    <w:rsid w:val="007A337E"/>
    <w:rsid w:val="007A4484"/>
    <w:rsid w:val="007A4550"/>
    <w:rsid w:val="007A522E"/>
    <w:rsid w:val="007A55D2"/>
    <w:rsid w:val="007A62BB"/>
    <w:rsid w:val="007A7AF7"/>
    <w:rsid w:val="007A7DAA"/>
    <w:rsid w:val="007B0527"/>
    <w:rsid w:val="007B1235"/>
    <w:rsid w:val="007B1642"/>
    <w:rsid w:val="007B19DE"/>
    <w:rsid w:val="007B2970"/>
    <w:rsid w:val="007B2B14"/>
    <w:rsid w:val="007B3A9F"/>
    <w:rsid w:val="007B4245"/>
    <w:rsid w:val="007B448B"/>
    <w:rsid w:val="007B5444"/>
    <w:rsid w:val="007B66AF"/>
    <w:rsid w:val="007B72C3"/>
    <w:rsid w:val="007B7541"/>
    <w:rsid w:val="007B7A61"/>
    <w:rsid w:val="007B7E62"/>
    <w:rsid w:val="007C0B51"/>
    <w:rsid w:val="007C145A"/>
    <w:rsid w:val="007C1704"/>
    <w:rsid w:val="007C1C5B"/>
    <w:rsid w:val="007C2606"/>
    <w:rsid w:val="007C27E7"/>
    <w:rsid w:val="007C2AB7"/>
    <w:rsid w:val="007C2E1F"/>
    <w:rsid w:val="007C3051"/>
    <w:rsid w:val="007C38A6"/>
    <w:rsid w:val="007C3A0F"/>
    <w:rsid w:val="007C410A"/>
    <w:rsid w:val="007C4D84"/>
    <w:rsid w:val="007C4F61"/>
    <w:rsid w:val="007C5619"/>
    <w:rsid w:val="007D01FC"/>
    <w:rsid w:val="007D15B8"/>
    <w:rsid w:val="007D2051"/>
    <w:rsid w:val="007D4084"/>
    <w:rsid w:val="007D44A8"/>
    <w:rsid w:val="007D6707"/>
    <w:rsid w:val="007D784E"/>
    <w:rsid w:val="007E0744"/>
    <w:rsid w:val="007E07D0"/>
    <w:rsid w:val="007E0DE5"/>
    <w:rsid w:val="007E1639"/>
    <w:rsid w:val="007E1C31"/>
    <w:rsid w:val="007E297D"/>
    <w:rsid w:val="007E325A"/>
    <w:rsid w:val="007E3E80"/>
    <w:rsid w:val="007E446D"/>
    <w:rsid w:val="007E4826"/>
    <w:rsid w:val="007E510A"/>
    <w:rsid w:val="007E55EA"/>
    <w:rsid w:val="007E626A"/>
    <w:rsid w:val="007E7A03"/>
    <w:rsid w:val="007E7C60"/>
    <w:rsid w:val="007E7DBC"/>
    <w:rsid w:val="007F0B37"/>
    <w:rsid w:val="007F10EF"/>
    <w:rsid w:val="007F232E"/>
    <w:rsid w:val="007F2756"/>
    <w:rsid w:val="007F2CED"/>
    <w:rsid w:val="007F3017"/>
    <w:rsid w:val="007F3101"/>
    <w:rsid w:val="007F3312"/>
    <w:rsid w:val="007F40BD"/>
    <w:rsid w:val="007F4AC6"/>
    <w:rsid w:val="007F4B4A"/>
    <w:rsid w:val="007F5557"/>
    <w:rsid w:val="007F607E"/>
    <w:rsid w:val="007F7AB2"/>
    <w:rsid w:val="008004D4"/>
    <w:rsid w:val="008005B0"/>
    <w:rsid w:val="0080082E"/>
    <w:rsid w:val="008008CD"/>
    <w:rsid w:val="008009C8"/>
    <w:rsid w:val="00800D4B"/>
    <w:rsid w:val="0080116F"/>
    <w:rsid w:val="008023F9"/>
    <w:rsid w:val="00802B27"/>
    <w:rsid w:val="008041D1"/>
    <w:rsid w:val="0080621A"/>
    <w:rsid w:val="00807583"/>
    <w:rsid w:val="00807C91"/>
    <w:rsid w:val="00807C9D"/>
    <w:rsid w:val="00810339"/>
    <w:rsid w:val="00811E75"/>
    <w:rsid w:val="00812201"/>
    <w:rsid w:val="00812E12"/>
    <w:rsid w:val="00813049"/>
    <w:rsid w:val="008138E2"/>
    <w:rsid w:val="0081475E"/>
    <w:rsid w:val="00814C54"/>
    <w:rsid w:val="008150A4"/>
    <w:rsid w:val="00815877"/>
    <w:rsid w:val="008159C1"/>
    <w:rsid w:val="00816D33"/>
    <w:rsid w:val="0081700B"/>
    <w:rsid w:val="008171B0"/>
    <w:rsid w:val="008200C5"/>
    <w:rsid w:val="0082021E"/>
    <w:rsid w:val="00821A6B"/>
    <w:rsid w:val="00823578"/>
    <w:rsid w:val="0082384F"/>
    <w:rsid w:val="00823A5D"/>
    <w:rsid w:val="00824D65"/>
    <w:rsid w:val="008252CB"/>
    <w:rsid w:val="00825BF2"/>
    <w:rsid w:val="00827663"/>
    <w:rsid w:val="008276D2"/>
    <w:rsid w:val="00827934"/>
    <w:rsid w:val="00827A15"/>
    <w:rsid w:val="00827E44"/>
    <w:rsid w:val="008320C9"/>
    <w:rsid w:val="00833963"/>
    <w:rsid w:val="00834526"/>
    <w:rsid w:val="00837667"/>
    <w:rsid w:val="008401F0"/>
    <w:rsid w:val="008404C7"/>
    <w:rsid w:val="008411A7"/>
    <w:rsid w:val="008424B8"/>
    <w:rsid w:val="00842E01"/>
    <w:rsid w:val="0084384F"/>
    <w:rsid w:val="00843B38"/>
    <w:rsid w:val="00844C92"/>
    <w:rsid w:val="00844D56"/>
    <w:rsid w:val="00846227"/>
    <w:rsid w:val="00846641"/>
    <w:rsid w:val="00847BE3"/>
    <w:rsid w:val="00850B46"/>
    <w:rsid w:val="0085151F"/>
    <w:rsid w:val="00852FED"/>
    <w:rsid w:val="00853150"/>
    <w:rsid w:val="00853949"/>
    <w:rsid w:val="00853A0D"/>
    <w:rsid w:val="00853B61"/>
    <w:rsid w:val="00853DEE"/>
    <w:rsid w:val="008548A5"/>
    <w:rsid w:val="008550E1"/>
    <w:rsid w:val="00855866"/>
    <w:rsid w:val="008562E1"/>
    <w:rsid w:val="00856D95"/>
    <w:rsid w:val="00857675"/>
    <w:rsid w:val="008602CE"/>
    <w:rsid w:val="0086074B"/>
    <w:rsid w:val="00860764"/>
    <w:rsid w:val="00860F85"/>
    <w:rsid w:val="0086129B"/>
    <w:rsid w:val="00861EBD"/>
    <w:rsid w:val="00862B32"/>
    <w:rsid w:val="00862F23"/>
    <w:rsid w:val="008632BE"/>
    <w:rsid w:val="0086377B"/>
    <w:rsid w:val="0086470E"/>
    <w:rsid w:val="00864774"/>
    <w:rsid w:val="00864C6F"/>
    <w:rsid w:val="00864E22"/>
    <w:rsid w:val="00864F16"/>
    <w:rsid w:val="00865A78"/>
    <w:rsid w:val="0086604E"/>
    <w:rsid w:val="00867939"/>
    <w:rsid w:val="00867F73"/>
    <w:rsid w:val="00870100"/>
    <w:rsid w:val="00870710"/>
    <w:rsid w:val="0087101E"/>
    <w:rsid w:val="00871A73"/>
    <w:rsid w:val="00872469"/>
    <w:rsid w:val="0087298D"/>
    <w:rsid w:val="008729F4"/>
    <w:rsid w:val="00872B9B"/>
    <w:rsid w:val="00872C3C"/>
    <w:rsid w:val="00873EEA"/>
    <w:rsid w:val="0087428B"/>
    <w:rsid w:val="008743B1"/>
    <w:rsid w:val="00874D31"/>
    <w:rsid w:val="0087513B"/>
    <w:rsid w:val="0087521B"/>
    <w:rsid w:val="008752C6"/>
    <w:rsid w:val="00875939"/>
    <w:rsid w:val="008760D2"/>
    <w:rsid w:val="0087658B"/>
    <w:rsid w:val="008775D5"/>
    <w:rsid w:val="00877A05"/>
    <w:rsid w:val="008811CB"/>
    <w:rsid w:val="00883597"/>
    <w:rsid w:val="00883CF6"/>
    <w:rsid w:val="008842DC"/>
    <w:rsid w:val="0088486D"/>
    <w:rsid w:val="00886C49"/>
    <w:rsid w:val="0088747B"/>
    <w:rsid w:val="008902AE"/>
    <w:rsid w:val="00891002"/>
    <w:rsid w:val="00893A2E"/>
    <w:rsid w:val="00893B6D"/>
    <w:rsid w:val="00893C91"/>
    <w:rsid w:val="008943BC"/>
    <w:rsid w:val="00894B02"/>
    <w:rsid w:val="008959C6"/>
    <w:rsid w:val="0089708F"/>
    <w:rsid w:val="00897345"/>
    <w:rsid w:val="008A0106"/>
    <w:rsid w:val="008A2934"/>
    <w:rsid w:val="008A2B05"/>
    <w:rsid w:val="008A2B16"/>
    <w:rsid w:val="008A30E9"/>
    <w:rsid w:val="008A4134"/>
    <w:rsid w:val="008A54B0"/>
    <w:rsid w:val="008A5C11"/>
    <w:rsid w:val="008A6A2D"/>
    <w:rsid w:val="008A735E"/>
    <w:rsid w:val="008A7CA3"/>
    <w:rsid w:val="008A7FFB"/>
    <w:rsid w:val="008B0BBF"/>
    <w:rsid w:val="008B1282"/>
    <w:rsid w:val="008B20FA"/>
    <w:rsid w:val="008B2A08"/>
    <w:rsid w:val="008B3387"/>
    <w:rsid w:val="008B42BB"/>
    <w:rsid w:val="008B4A9E"/>
    <w:rsid w:val="008C1622"/>
    <w:rsid w:val="008C3F31"/>
    <w:rsid w:val="008C418D"/>
    <w:rsid w:val="008C42F0"/>
    <w:rsid w:val="008C5AAF"/>
    <w:rsid w:val="008C5BFA"/>
    <w:rsid w:val="008C63E7"/>
    <w:rsid w:val="008D04BE"/>
    <w:rsid w:val="008D1D25"/>
    <w:rsid w:val="008D1D5F"/>
    <w:rsid w:val="008D1F1B"/>
    <w:rsid w:val="008D338B"/>
    <w:rsid w:val="008D3C67"/>
    <w:rsid w:val="008D4162"/>
    <w:rsid w:val="008D4855"/>
    <w:rsid w:val="008D4A1B"/>
    <w:rsid w:val="008D69A3"/>
    <w:rsid w:val="008D70F0"/>
    <w:rsid w:val="008D7166"/>
    <w:rsid w:val="008E1622"/>
    <w:rsid w:val="008E27A3"/>
    <w:rsid w:val="008E3166"/>
    <w:rsid w:val="008E339F"/>
    <w:rsid w:val="008E3ECA"/>
    <w:rsid w:val="008E42C2"/>
    <w:rsid w:val="008E5589"/>
    <w:rsid w:val="008E66AA"/>
    <w:rsid w:val="008E695F"/>
    <w:rsid w:val="008E6A2D"/>
    <w:rsid w:val="008E72C7"/>
    <w:rsid w:val="008E7A51"/>
    <w:rsid w:val="008E7D8B"/>
    <w:rsid w:val="008F1157"/>
    <w:rsid w:val="008F17D0"/>
    <w:rsid w:val="008F19CB"/>
    <w:rsid w:val="008F2F2E"/>
    <w:rsid w:val="008F477E"/>
    <w:rsid w:val="008F4DA3"/>
    <w:rsid w:val="008F5CAD"/>
    <w:rsid w:val="008F67DF"/>
    <w:rsid w:val="008F7525"/>
    <w:rsid w:val="008F77AB"/>
    <w:rsid w:val="008F7FDB"/>
    <w:rsid w:val="00900638"/>
    <w:rsid w:val="00900A0E"/>
    <w:rsid w:val="0090594C"/>
    <w:rsid w:val="00905CAC"/>
    <w:rsid w:val="009068D3"/>
    <w:rsid w:val="00906E27"/>
    <w:rsid w:val="00907AE4"/>
    <w:rsid w:val="0091046D"/>
    <w:rsid w:val="009108EC"/>
    <w:rsid w:val="00910D03"/>
    <w:rsid w:val="00912AC5"/>
    <w:rsid w:val="00912C63"/>
    <w:rsid w:val="00913A58"/>
    <w:rsid w:val="00913FEE"/>
    <w:rsid w:val="00914485"/>
    <w:rsid w:val="009146AF"/>
    <w:rsid w:val="00914F2F"/>
    <w:rsid w:val="00915470"/>
    <w:rsid w:val="009160E6"/>
    <w:rsid w:val="00916986"/>
    <w:rsid w:val="009172E0"/>
    <w:rsid w:val="00917370"/>
    <w:rsid w:val="009203B9"/>
    <w:rsid w:val="0092272E"/>
    <w:rsid w:val="009233FB"/>
    <w:rsid w:val="00923E1B"/>
    <w:rsid w:val="00924D12"/>
    <w:rsid w:val="00924EBD"/>
    <w:rsid w:val="00926E4E"/>
    <w:rsid w:val="009333EE"/>
    <w:rsid w:val="00933EDD"/>
    <w:rsid w:val="0093430E"/>
    <w:rsid w:val="009404DC"/>
    <w:rsid w:val="00940ADC"/>
    <w:rsid w:val="00941049"/>
    <w:rsid w:val="00941BCE"/>
    <w:rsid w:val="00942470"/>
    <w:rsid w:val="00942DE5"/>
    <w:rsid w:val="00943E21"/>
    <w:rsid w:val="0094489C"/>
    <w:rsid w:val="00945D11"/>
    <w:rsid w:val="00946372"/>
    <w:rsid w:val="00947692"/>
    <w:rsid w:val="00950012"/>
    <w:rsid w:val="00950BFE"/>
    <w:rsid w:val="0095147E"/>
    <w:rsid w:val="00951BE5"/>
    <w:rsid w:val="00951FEC"/>
    <w:rsid w:val="0095363E"/>
    <w:rsid w:val="00954F89"/>
    <w:rsid w:val="00956E70"/>
    <w:rsid w:val="009577DF"/>
    <w:rsid w:val="00957D06"/>
    <w:rsid w:val="00960538"/>
    <w:rsid w:val="009613A3"/>
    <w:rsid w:val="0096240B"/>
    <w:rsid w:val="00962BC9"/>
    <w:rsid w:val="00963389"/>
    <w:rsid w:val="00965B53"/>
    <w:rsid w:val="00965F56"/>
    <w:rsid w:val="00966BC1"/>
    <w:rsid w:val="00967A5F"/>
    <w:rsid w:val="009704C1"/>
    <w:rsid w:val="009712B1"/>
    <w:rsid w:val="009720A6"/>
    <w:rsid w:val="0097298E"/>
    <w:rsid w:val="00973812"/>
    <w:rsid w:val="0097541B"/>
    <w:rsid w:val="00976A9D"/>
    <w:rsid w:val="00976C3C"/>
    <w:rsid w:val="0097730C"/>
    <w:rsid w:val="0098050F"/>
    <w:rsid w:val="00980A62"/>
    <w:rsid w:val="00981F77"/>
    <w:rsid w:val="0098205E"/>
    <w:rsid w:val="009821A2"/>
    <w:rsid w:val="009829A0"/>
    <w:rsid w:val="00982B0D"/>
    <w:rsid w:val="00982B28"/>
    <w:rsid w:val="009838D8"/>
    <w:rsid w:val="009842D3"/>
    <w:rsid w:val="0098512F"/>
    <w:rsid w:val="00985C74"/>
    <w:rsid w:val="00986871"/>
    <w:rsid w:val="00986A6F"/>
    <w:rsid w:val="00986E53"/>
    <w:rsid w:val="00990BBA"/>
    <w:rsid w:val="00990DCD"/>
    <w:rsid w:val="00991663"/>
    <w:rsid w:val="00991678"/>
    <w:rsid w:val="00992A09"/>
    <w:rsid w:val="00993301"/>
    <w:rsid w:val="0099414D"/>
    <w:rsid w:val="009955F7"/>
    <w:rsid w:val="0099595B"/>
    <w:rsid w:val="00995DBE"/>
    <w:rsid w:val="009A13AD"/>
    <w:rsid w:val="009A15A6"/>
    <w:rsid w:val="009A1791"/>
    <w:rsid w:val="009A27DB"/>
    <w:rsid w:val="009A4BB3"/>
    <w:rsid w:val="009A514E"/>
    <w:rsid w:val="009A51D7"/>
    <w:rsid w:val="009A5C85"/>
    <w:rsid w:val="009A6000"/>
    <w:rsid w:val="009A6A6C"/>
    <w:rsid w:val="009A6E23"/>
    <w:rsid w:val="009A7BD5"/>
    <w:rsid w:val="009B01A5"/>
    <w:rsid w:val="009B02DD"/>
    <w:rsid w:val="009B0C06"/>
    <w:rsid w:val="009B145F"/>
    <w:rsid w:val="009B1495"/>
    <w:rsid w:val="009B1A77"/>
    <w:rsid w:val="009B2132"/>
    <w:rsid w:val="009B27AA"/>
    <w:rsid w:val="009B2D77"/>
    <w:rsid w:val="009B31FA"/>
    <w:rsid w:val="009B3458"/>
    <w:rsid w:val="009B34CF"/>
    <w:rsid w:val="009B4992"/>
    <w:rsid w:val="009B53EF"/>
    <w:rsid w:val="009B5825"/>
    <w:rsid w:val="009B5900"/>
    <w:rsid w:val="009B72EF"/>
    <w:rsid w:val="009C06C6"/>
    <w:rsid w:val="009C0866"/>
    <w:rsid w:val="009C1890"/>
    <w:rsid w:val="009C1F2C"/>
    <w:rsid w:val="009C203D"/>
    <w:rsid w:val="009C21BF"/>
    <w:rsid w:val="009C21CC"/>
    <w:rsid w:val="009C6D36"/>
    <w:rsid w:val="009C71C9"/>
    <w:rsid w:val="009C73C9"/>
    <w:rsid w:val="009D26B5"/>
    <w:rsid w:val="009D2C2E"/>
    <w:rsid w:val="009D3642"/>
    <w:rsid w:val="009D4061"/>
    <w:rsid w:val="009D4367"/>
    <w:rsid w:val="009D47D5"/>
    <w:rsid w:val="009D6B13"/>
    <w:rsid w:val="009E0496"/>
    <w:rsid w:val="009E0E21"/>
    <w:rsid w:val="009E0F0B"/>
    <w:rsid w:val="009E10A9"/>
    <w:rsid w:val="009E21EA"/>
    <w:rsid w:val="009E27A2"/>
    <w:rsid w:val="009E38FB"/>
    <w:rsid w:val="009E5FAB"/>
    <w:rsid w:val="009F0100"/>
    <w:rsid w:val="009F04EE"/>
    <w:rsid w:val="009F068F"/>
    <w:rsid w:val="009F08FB"/>
    <w:rsid w:val="009F2E4A"/>
    <w:rsid w:val="009F48B7"/>
    <w:rsid w:val="009F4FB0"/>
    <w:rsid w:val="009F55F1"/>
    <w:rsid w:val="009F5A2A"/>
    <w:rsid w:val="009F5DC7"/>
    <w:rsid w:val="009F641E"/>
    <w:rsid w:val="009F694B"/>
    <w:rsid w:val="009F71BB"/>
    <w:rsid w:val="009F7A17"/>
    <w:rsid w:val="00A0167C"/>
    <w:rsid w:val="00A02216"/>
    <w:rsid w:val="00A028E9"/>
    <w:rsid w:val="00A03C52"/>
    <w:rsid w:val="00A04E12"/>
    <w:rsid w:val="00A137E6"/>
    <w:rsid w:val="00A13AA9"/>
    <w:rsid w:val="00A13B59"/>
    <w:rsid w:val="00A14A0D"/>
    <w:rsid w:val="00A14ED6"/>
    <w:rsid w:val="00A15FC1"/>
    <w:rsid w:val="00A16167"/>
    <w:rsid w:val="00A165CC"/>
    <w:rsid w:val="00A17895"/>
    <w:rsid w:val="00A178C1"/>
    <w:rsid w:val="00A17BEE"/>
    <w:rsid w:val="00A20071"/>
    <w:rsid w:val="00A207F1"/>
    <w:rsid w:val="00A20A24"/>
    <w:rsid w:val="00A20C63"/>
    <w:rsid w:val="00A211CB"/>
    <w:rsid w:val="00A21581"/>
    <w:rsid w:val="00A2163A"/>
    <w:rsid w:val="00A236B0"/>
    <w:rsid w:val="00A23F9D"/>
    <w:rsid w:val="00A2424C"/>
    <w:rsid w:val="00A246FD"/>
    <w:rsid w:val="00A24B7E"/>
    <w:rsid w:val="00A24E5A"/>
    <w:rsid w:val="00A266E1"/>
    <w:rsid w:val="00A267C0"/>
    <w:rsid w:val="00A26A1E"/>
    <w:rsid w:val="00A26D4D"/>
    <w:rsid w:val="00A27FFE"/>
    <w:rsid w:val="00A314F4"/>
    <w:rsid w:val="00A31593"/>
    <w:rsid w:val="00A31827"/>
    <w:rsid w:val="00A31BAF"/>
    <w:rsid w:val="00A32AB4"/>
    <w:rsid w:val="00A33D17"/>
    <w:rsid w:val="00A33E06"/>
    <w:rsid w:val="00A34715"/>
    <w:rsid w:val="00A35FC2"/>
    <w:rsid w:val="00A36CFC"/>
    <w:rsid w:val="00A36FD0"/>
    <w:rsid w:val="00A37190"/>
    <w:rsid w:val="00A37E0C"/>
    <w:rsid w:val="00A406A5"/>
    <w:rsid w:val="00A40AA1"/>
    <w:rsid w:val="00A41BD0"/>
    <w:rsid w:val="00A41BF0"/>
    <w:rsid w:val="00A41F03"/>
    <w:rsid w:val="00A43135"/>
    <w:rsid w:val="00A43367"/>
    <w:rsid w:val="00A44838"/>
    <w:rsid w:val="00A44F4E"/>
    <w:rsid w:val="00A45A09"/>
    <w:rsid w:val="00A4735E"/>
    <w:rsid w:val="00A50A76"/>
    <w:rsid w:val="00A517A1"/>
    <w:rsid w:val="00A51822"/>
    <w:rsid w:val="00A54648"/>
    <w:rsid w:val="00A54957"/>
    <w:rsid w:val="00A55936"/>
    <w:rsid w:val="00A5707B"/>
    <w:rsid w:val="00A626BD"/>
    <w:rsid w:val="00A62900"/>
    <w:rsid w:val="00A6370E"/>
    <w:rsid w:val="00A65949"/>
    <w:rsid w:val="00A6682D"/>
    <w:rsid w:val="00A7136F"/>
    <w:rsid w:val="00A7159A"/>
    <w:rsid w:val="00A72A47"/>
    <w:rsid w:val="00A7330D"/>
    <w:rsid w:val="00A74014"/>
    <w:rsid w:val="00A740FD"/>
    <w:rsid w:val="00A744F9"/>
    <w:rsid w:val="00A74A0E"/>
    <w:rsid w:val="00A75347"/>
    <w:rsid w:val="00A75358"/>
    <w:rsid w:val="00A7665D"/>
    <w:rsid w:val="00A77059"/>
    <w:rsid w:val="00A7780A"/>
    <w:rsid w:val="00A77E06"/>
    <w:rsid w:val="00A807EB"/>
    <w:rsid w:val="00A80842"/>
    <w:rsid w:val="00A81A8D"/>
    <w:rsid w:val="00A82065"/>
    <w:rsid w:val="00A8277C"/>
    <w:rsid w:val="00A827F2"/>
    <w:rsid w:val="00A82946"/>
    <w:rsid w:val="00A82D3C"/>
    <w:rsid w:val="00A836FC"/>
    <w:rsid w:val="00A83E5A"/>
    <w:rsid w:val="00A84A04"/>
    <w:rsid w:val="00A85C4E"/>
    <w:rsid w:val="00A91F34"/>
    <w:rsid w:val="00A92B4C"/>
    <w:rsid w:val="00A931C1"/>
    <w:rsid w:val="00A9358A"/>
    <w:rsid w:val="00A93773"/>
    <w:rsid w:val="00A93E02"/>
    <w:rsid w:val="00A95791"/>
    <w:rsid w:val="00A9697A"/>
    <w:rsid w:val="00A97F43"/>
    <w:rsid w:val="00A97F8D"/>
    <w:rsid w:val="00A97FD5"/>
    <w:rsid w:val="00AA1110"/>
    <w:rsid w:val="00AA1589"/>
    <w:rsid w:val="00AA17C4"/>
    <w:rsid w:val="00AA1D84"/>
    <w:rsid w:val="00AA2506"/>
    <w:rsid w:val="00AA2941"/>
    <w:rsid w:val="00AA2E75"/>
    <w:rsid w:val="00AA477C"/>
    <w:rsid w:val="00AA6EDB"/>
    <w:rsid w:val="00AA7A62"/>
    <w:rsid w:val="00AB0DCD"/>
    <w:rsid w:val="00AB1498"/>
    <w:rsid w:val="00AB2469"/>
    <w:rsid w:val="00AB561F"/>
    <w:rsid w:val="00AB597F"/>
    <w:rsid w:val="00AB6447"/>
    <w:rsid w:val="00AC0A80"/>
    <w:rsid w:val="00AC1B4B"/>
    <w:rsid w:val="00AC2187"/>
    <w:rsid w:val="00AC28E9"/>
    <w:rsid w:val="00AC36C6"/>
    <w:rsid w:val="00AC3F92"/>
    <w:rsid w:val="00AC52D4"/>
    <w:rsid w:val="00AC5E0C"/>
    <w:rsid w:val="00AC6042"/>
    <w:rsid w:val="00AC6543"/>
    <w:rsid w:val="00AC7332"/>
    <w:rsid w:val="00AC73FA"/>
    <w:rsid w:val="00AD0CE7"/>
    <w:rsid w:val="00AD12AD"/>
    <w:rsid w:val="00AD17A3"/>
    <w:rsid w:val="00AD1C37"/>
    <w:rsid w:val="00AD3444"/>
    <w:rsid w:val="00AD42FB"/>
    <w:rsid w:val="00AD6358"/>
    <w:rsid w:val="00AD63AD"/>
    <w:rsid w:val="00AD6C5B"/>
    <w:rsid w:val="00AD6EA0"/>
    <w:rsid w:val="00AD7827"/>
    <w:rsid w:val="00AD7CBC"/>
    <w:rsid w:val="00AE07C2"/>
    <w:rsid w:val="00AE0CC6"/>
    <w:rsid w:val="00AE18D7"/>
    <w:rsid w:val="00AE18F1"/>
    <w:rsid w:val="00AE1CD2"/>
    <w:rsid w:val="00AE25C0"/>
    <w:rsid w:val="00AE3FFE"/>
    <w:rsid w:val="00AE533A"/>
    <w:rsid w:val="00AE5CDF"/>
    <w:rsid w:val="00AF021A"/>
    <w:rsid w:val="00AF0581"/>
    <w:rsid w:val="00AF11A0"/>
    <w:rsid w:val="00AF1EF7"/>
    <w:rsid w:val="00AF289C"/>
    <w:rsid w:val="00AF2B01"/>
    <w:rsid w:val="00AF37E3"/>
    <w:rsid w:val="00AF3964"/>
    <w:rsid w:val="00AF39F0"/>
    <w:rsid w:val="00AF3DA2"/>
    <w:rsid w:val="00AF56F7"/>
    <w:rsid w:val="00AF672B"/>
    <w:rsid w:val="00AF6847"/>
    <w:rsid w:val="00AF7452"/>
    <w:rsid w:val="00AF77D2"/>
    <w:rsid w:val="00B01660"/>
    <w:rsid w:val="00B0310A"/>
    <w:rsid w:val="00B0330F"/>
    <w:rsid w:val="00B04CD6"/>
    <w:rsid w:val="00B04F7A"/>
    <w:rsid w:val="00B05198"/>
    <w:rsid w:val="00B0528D"/>
    <w:rsid w:val="00B06AE8"/>
    <w:rsid w:val="00B077AE"/>
    <w:rsid w:val="00B11438"/>
    <w:rsid w:val="00B13169"/>
    <w:rsid w:val="00B13668"/>
    <w:rsid w:val="00B13B25"/>
    <w:rsid w:val="00B13F2D"/>
    <w:rsid w:val="00B15D61"/>
    <w:rsid w:val="00B15ED8"/>
    <w:rsid w:val="00B17E4F"/>
    <w:rsid w:val="00B20AB6"/>
    <w:rsid w:val="00B22254"/>
    <w:rsid w:val="00B2248B"/>
    <w:rsid w:val="00B245C8"/>
    <w:rsid w:val="00B2541B"/>
    <w:rsid w:val="00B255CB"/>
    <w:rsid w:val="00B25741"/>
    <w:rsid w:val="00B273EF"/>
    <w:rsid w:val="00B27977"/>
    <w:rsid w:val="00B304D1"/>
    <w:rsid w:val="00B30729"/>
    <w:rsid w:val="00B30ABF"/>
    <w:rsid w:val="00B310A6"/>
    <w:rsid w:val="00B315E0"/>
    <w:rsid w:val="00B321CC"/>
    <w:rsid w:val="00B32212"/>
    <w:rsid w:val="00B32720"/>
    <w:rsid w:val="00B32D33"/>
    <w:rsid w:val="00B36323"/>
    <w:rsid w:val="00B36C8F"/>
    <w:rsid w:val="00B3768D"/>
    <w:rsid w:val="00B40143"/>
    <w:rsid w:val="00B41142"/>
    <w:rsid w:val="00B41757"/>
    <w:rsid w:val="00B42931"/>
    <w:rsid w:val="00B42D8B"/>
    <w:rsid w:val="00B4367F"/>
    <w:rsid w:val="00B43749"/>
    <w:rsid w:val="00B44A52"/>
    <w:rsid w:val="00B469B7"/>
    <w:rsid w:val="00B50DA3"/>
    <w:rsid w:val="00B52515"/>
    <w:rsid w:val="00B52914"/>
    <w:rsid w:val="00B54172"/>
    <w:rsid w:val="00B54CC5"/>
    <w:rsid w:val="00B54EC7"/>
    <w:rsid w:val="00B56395"/>
    <w:rsid w:val="00B56736"/>
    <w:rsid w:val="00B57200"/>
    <w:rsid w:val="00B57B0B"/>
    <w:rsid w:val="00B60BD3"/>
    <w:rsid w:val="00B61431"/>
    <w:rsid w:val="00B61A1D"/>
    <w:rsid w:val="00B61B00"/>
    <w:rsid w:val="00B63ADB"/>
    <w:rsid w:val="00B63B1F"/>
    <w:rsid w:val="00B64AF1"/>
    <w:rsid w:val="00B6527D"/>
    <w:rsid w:val="00B65EC7"/>
    <w:rsid w:val="00B66E72"/>
    <w:rsid w:val="00B71061"/>
    <w:rsid w:val="00B71484"/>
    <w:rsid w:val="00B7222A"/>
    <w:rsid w:val="00B72579"/>
    <w:rsid w:val="00B738D1"/>
    <w:rsid w:val="00B743E3"/>
    <w:rsid w:val="00B74949"/>
    <w:rsid w:val="00B800AC"/>
    <w:rsid w:val="00B8068D"/>
    <w:rsid w:val="00B80B5D"/>
    <w:rsid w:val="00B80B76"/>
    <w:rsid w:val="00B81603"/>
    <w:rsid w:val="00B81827"/>
    <w:rsid w:val="00B81DA9"/>
    <w:rsid w:val="00B81F0A"/>
    <w:rsid w:val="00B82098"/>
    <w:rsid w:val="00B82B81"/>
    <w:rsid w:val="00B83E27"/>
    <w:rsid w:val="00B83E50"/>
    <w:rsid w:val="00B853DF"/>
    <w:rsid w:val="00B863CF"/>
    <w:rsid w:val="00B8669A"/>
    <w:rsid w:val="00B86BE6"/>
    <w:rsid w:val="00B86E5F"/>
    <w:rsid w:val="00B87E70"/>
    <w:rsid w:val="00B87F4F"/>
    <w:rsid w:val="00B904F0"/>
    <w:rsid w:val="00B909AA"/>
    <w:rsid w:val="00B90E47"/>
    <w:rsid w:val="00B9161C"/>
    <w:rsid w:val="00B916D9"/>
    <w:rsid w:val="00B922D6"/>
    <w:rsid w:val="00B92EFA"/>
    <w:rsid w:val="00B93A59"/>
    <w:rsid w:val="00B94EA6"/>
    <w:rsid w:val="00B95888"/>
    <w:rsid w:val="00B963C1"/>
    <w:rsid w:val="00B97070"/>
    <w:rsid w:val="00BA015A"/>
    <w:rsid w:val="00BA03A7"/>
    <w:rsid w:val="00BA0AD1"/>
    <w:rsid w:val="00BA148E"/>
    <w:rsid w:val="00BA1C7D"/>
    <w:rsid w:val="00BA2401"/>
    <w:rsid w:val="00BA24FC"/>
    <w:rsid w:val="00BA35BE"/>
    <w:rsid w:val="00BA3ED3"/>
    <w:rsid w:val="00BA483D"/>
    <w:rsid w:val="00BA4AF2"/>
    <w:rsid w:val="00BA4F34"/>
    <w:rsid w:val="00BA639C"/>
    <w:rsid w:val="00BA6897"/>
    <w:rsid w:val="00BA7284"/>
    <w:rsid w:val="00BA7AD3"/>
    <w:rsid w:val="00BB114A"/>
    <w:rsid w:val="00BB2C8E"/>
    <w:rsid w:val="00BB306F"/>
    <w:rsid w:val="00BB3200"/>
    <w:rsid w:val="00BB408A"/>
    <w:rsid w:val="00BB5049"/>
    <w:rsid w:val="00BB54EA"/>
    <w:rsid w:val="00BB6ECE"/>
    <w:rsid w:val="00BB76D0"/>
    <w:rsid w:val="00BB7CA0"/>
    <w:rsid w:val="00BC268E"/>
    <w:rsid w:val="00BC2CDE"/>
    <w:rsid w:val="00BC2FE3"/>
    <w:rsid w:val="00BC3EE1"/>
    <w:rsid w:val="00BC48EC"/>
    <w:rsid w:val="00BC5221"/>
    <w:rsid w:val="00BC679A"/>
    <w:rsid w:val="00BC7950"/>
    <w:rsid w:val="00BC7AF9"/>
    <w:rsid w:val="00BD0373"/>
    <w:rsid w:val="00BD062D"/>
    <w:rsid w:val="00BD1025"/>
    <w:rsid w:val="00BD1DD0"/>
    <w:rsid w:val="00BD2A9E"/>
    <w:rsid w:val="00BD4138"/>
    <w:rsid w:val="00BD4508"/>
    <w:rsid w:val="00BD5060"/>
    <w:rsid w:val="00BD61E8"/>
    <w:rsid w:val="00BE0056"/>
    <w:rsid w:val="00BE1053"/>
    <w:rsid w:val="00BE12B5"/>
    <w:rsid w:val="00BE1801"/>
    <w:rsid w:val="00BE74DA"/>
    <w:rsid w:val="00BE755A"/>
    <w:rsid w:val="00BE7782"/>
    <w:rsid w:val="00BF0D02"/>
    <w:rsid w:val="00BF1551"/>
    <w:rsid w:val="00BF19D2"/>
    <w:rsid w:val="00BF21A0"/>
    <w:rsid w:val="00BF3192"/>
    <w:rsid w:val="00BF35E0"/>
    <w:rsid w:val="00BF3CE5"/>
    <w:rsid w:val="00C0088C"/>
    <w:rsid w:val="00C00CBB"/>
    <w:rsid w:val="00C00DFF"/>
    <w:rsid w:val="00C014A4"/>
    <w:rsid w:val="00C023FF"/>
    <w:rsid w:val="00C033E3"/>
    <w:rsid w:val="00C04C0C"/>
    <w:rsid w:val="00C05191"/>
    <w:rsid w:val="00C055C9"/>
    <w:rsid w:val="00C0644A"/>
    <w:rsid w:val="00C06C84"/>
    <w:rsid w:val="00C076FB"/>
    <w:rsid w:val="00C10004"/>
    <w:rsid w:val="00C10B71"/>
    <w:rsid w:val="00C114E6"/>
    <w:rsid w:val="00C11F6D"/>
    <w:rsid w:val="00C12DD3"/>
    <w:rsid w:val="00C139D8"/>
    <w:rsid w:val="00C14FE3"/>
    <w:rsid w:val="00C16613"/>
    <w:rsid w:val="00C16B79"/>
    <w:rsid w:val="00C16BFC"/>
    <w:rsid w:val="00C17174"/>
    <w:rsid w:val="00C1791D"/>
    <w:rsid w:val="00C2121C"/>
    <w:rsid w:val="00C2126C"/>
    <w:rsid w:val="00C215E7"/>
    <w:rsid w:val="00C21A6A"/>
    <w:rsid w:val="00C21F04"/>
    <w:rsid w:val="00C21F55"/>
    <w:rsid w:val="00C222B7"/>
    <w:rsid w:val="00C22A36"/>
    <w:rsid w:val="00C23945"/>
    <w:rsid w:val="00C239F1"/>
    <w:rsid w:val="00C23DA2"/>
    <w:rsid w:val="00C24859"/>
    <w:rsid w:val="00C24C80"/>
    <w:rsid w:val="00C25706"/>
    <w:rsid w:val="00C26D45"/>
    <w:rsid w:val="00C26ED5"/>
    <w:rsid w:val="00C2768D"/>
    <w:rsid w:val="00C27CC2"/>
    <w:rsid w:val="00C3008B"/>
    <w:rsid w:val="00C304DD"/>
    <w:rsid w:val="00C30A33"/>
    <w:rsid w:val="00C30F8D"/>
    <w:rsid w:val="00C31761"/>
    <w:rsid w:val="00C3177F"/>
    <w:rsid w:val="00C318FE"/>
    <w:rsid w:val="00C31D4D"/>
    <w:rsid w:val="00C3266F"/>
    <w:rsid w:val="00C326DE"/>
    <w:rsid w:val="00C3322F"/>
    <w:rsid w:val="00C35599"/>
    <w:rsid w:val="00C400E4"/>
    <w:rsid w:val="00C407D7"/>
    <w:rsid w:val="00C409B8"/>
    <w:rsid w:val="00C40A37"/>
    <w:rsid w:val="00C40EEC"/>
    <w:rsid w:val="00C4168B"/>
    <w:rsid w:val="00C42AA7"/>
    <w:rsid w:val="00C4325C"/>
    <w:rsid w:val="00C44E92"/>
    <w:rsid w:val="00C4605D"/>
    <w:rsid w:val="00C46A9C"/>
    <w:rsid w:val="00C46B3C"/>
    <w:rsid w:val="00C50646"/>
    <w:rsid w:val="00C51725"/>
    <w:rsid w:val="00C51C68"/>
    <w:rsid w:val="00C527B2"/>
    <w:rsid w:val="00C52C74"/>
    <w:rsid w:val="00C5338D"/>
    <w:rsid w:val="00C5377C"/>
    <w:rsid w:val="00C54DD3"/>
    <w:rsid w:val="00C55098"/>
    <w:rsid w:val="00C56883"/>
    <w:rsid w:val="00C5692F"/>
    <w:rsid w:val="00C569F6"/>
    <w:rsid w:val="00C57512"/>
    <w:rsid w:val="00C60B64"/>
    <w:rsid w:val="00C62838"/>
    <w:rsid w:val="00C62D16"/>
    <w:rsid w:val="00C63977"/>
    <w:rsid w:val="00C63A54"/>
    <w:rsid w:val="00C6427A"/>
    <w:rsid w:val="00C64328"/>
    <w:rsid w:val="00C64F8C"/>
    <w:rsid w:val="00C66EA8"/>
    <w:rsid w:val="00C671D8"/>
    <w:rsid w:val="00C67648"/>
    <w:rsid w:val="00C72EF6"/>
    <w:rsid w:val="00C73731"/>
    <w:rsid w:val="00C73C71"/>
    <w:rsid w:val="00C76B55"/>
    <w:rsid w:val="00C76F47"/>
    <w:rsid w:val="00C770B6"/>
    <w:rsid w:val="00C77F73"/>
    <w:rsid w:val="00C8162F"/>
    <w:rsid w:val="00C81769"/>
    <w:rsid w:val="00C825CF"/>
    <w:rsid w:val="00C82B7D"/>
    <w:rsid w:val="00C84AF9"/>
    <w:rsid w:val="00C9014A"/>
    <w:rsid w:val="00C9098F"/>
    <w:rsid w:val="00C92346"/>
    <w:rsid w:val="00C92D4B"/>
    <w:rsid w:val="00C937D5"/>
    <w:rsid w:val="00C93C9E"/>
    <w:rsid w:val="00C94087"/>
    <w:rsid w:val="00C9490C"/>
    <w:rsid w:val="00C94A63"/>
    <w:rsid w:val="00C94AB9"/>
    <w:rsid w:val="00C9568A"/>
    <w:rsid w:val="00C95A42"/>
    <w:rsid w:val="00C966F5"/>
    <w:rsid w:val="00C97223"/>
    <w:rsid w:val="00C972AC"/>
    <w:rsid w:val="00C978B3"/>
    <w:rsid w:val="00C97E2F"/>
    <w:rsid w:val="00CA0166"/>
    <w:rsid w:val="00CA026D"/>
    <w:rsid w:val="00CA0297"/>
    <w:rsid w:val="00CA06A6"/>
    <w:rsid w:val="00CA1E02"/>
    <w:rsid w:val="00CA2CEA"/>
    <w:rsid w:val="00CA341A"/>
    <w:rsid w:val="00CA54EB"/>
    <w:rsid w:val="00CA59D8"/>
    <w:rsid w:val="00CA6017"/>
    <w:rsid w:val="00CA6DF7"/>
    <w:rsid w:val="00CB04AB"/>
    <w:rsid w:val="00CB09D3"/>
    <w:rsid w:val="00CB274A"/>
    <w:rsid w:val="00CB29C7"/>
    <w:rsid w:val="00CB324D"/>
    <w:rsid w:val="00CB426F"/>
    <w:rsid w:val="00CB4BFD"/>
    <w:rsid w:val="00CB53DF"/>
    <w:rsid w:val="00CB5596"/>
    <w:rsid w:val="00CB5E50"/>
    <w:rsid w:val="00CB5FF2"/>
    <w:rsid w:val="00CB72EF"/>
    <w:rsid w:val="00CB7CF2"/>
    <w:rsid w:val="00CC0D19"/>
    <w:rsid w:val="00CC1B65"/>
    <w:rsid w:val="00CC34AA"/>
    <w:rsid w:val="00CC44B6"/>
    <w:rsid w:val="00CC455C"/>
    <w:rsid w:val="00CC4C26"/>
    <w:rsid w:val="00CC4D4E"/>
    <w:rsid w:val="00CC6630"/>
    <w:rsid w:val="00CC678B"/>
    <w:rsid w:val="00CC7442"/>
    <w:rsid w:val="00CD0540"/>
    <w:rsid w:val="00CD2107"/>
    <w:rsid w:val="00CD22E0"/>
    <w:rsid w:val="00CD2617"/>
    <w:rsid w:val="00CD55B4"/>
    <w:rsid w:val="00CD5A63"/>
    <w:rsid w:val="00CD662F"/>
    <w:rsid w:val="00CD68C6"/>
    <w:rsid w:val="00CD69BB"/>
    <w:rsid w:val="00CD7C8C"/>
    <w:rsid w:val="00CD7F53"/>
    <w:rsid w:val="00CE0204"/>
    <w:rsid w:val="00CE09C0"/>
    <w:rsid w:val="00CE1BA7"/>
    <w:rsid w:val="00CE4427"/>
    <w:rsid w:val="00CE49A4"/>
    <w:rsid w:val="00CE4DE7"/>
    <w:rsid w:val="00CE509B"/>
    <w:rsid w:val="00CE5820"/>
    <w:rsid w:val="00CE6739"/>
    <w:rsid w:val="00CE69D1"/>
    <w:rsid w:val="00CE73F0"/>
    <w:rsid w:val="00CE754B"/>
    <w:rsid w:val="00CE78C9"/>
    <w:rsid w:val="00CF014C"/>
    <w:rsid w:val="00CF02E6"/>
    <w:rsid w:val="00CF11FA"/>
    <w:rsid w:val="00CF1477"/>
    <w:rsid w:val="00CF30CF"/>
    <w:rsid w:val="00CF37EA"/>
    <w:rsid w:val="00CF3E29"/>
    <w:rsid w:val="00CF4A2E"/>
    <w:rsid w:val="00CF59F7"/>
    <w:rsid w:val="00CF7ACF"/>
    <w:rsid w:val="00CF7D09"/>
    <w:rsid w:val="00CF7DE5"/>
    <w:rsid w:val="00D00F33"/>
    <w:rsid w:val="00D00F57"/>
    <w:rsid w:val="00D01A0C"/>
    <w:rsid w:val="00D0275B"/>
    <w:rsid w:val="00D04889"/>
    <w:rsid w:val="00D051C8"/>
    <w:rsid w:val="00D05218"/>
    <w:rsid w:val="00D056E4"/>
    <w:rsid w:val="00D05E8C"/>
    <w:rsid w:val="00D0617D"/>
    <w:rsid w:val="00D0750E"/>
    <w:rsid w:val="00D1017E"/>
    <w:rsid w:val="00D11D1F"/>
    <w:rsid w:val="00D11DFC"/>
    <w:rsid w:val="00D12519"/>
    <w:rsid w:val="00D1257D"/>
    <w:rsid w:val="00D132FA"/>
    <w:rsid w:val="00D1353F"/>
    <w:rsid w:val="00D13AA1"/>
    <w:rsid w:val="00D15837"/>
    <w:rsid w:val="00D1627E"/>
    <w:rsid w:val="00D201A7"/>
    <w:rsid w:val="00D2161D"/>
    <w:rsid w:val="00D21F07"/>
    <w:rsid w:val="00D245CE"/>
    <w:rsid w:val="00D245EA"/>
    <w:rsid w:val="00D24DDB"/>
    <w:rsid w:val="00D30026"/>
    <w:rsid w:val="00D303DB"/>
    <w:rsid w:val="00D30D65"/>
    <w:rsid w:val="00D3207D"/>
    <w:rsid w:val="00D33B49"/>
    <w:rsid w:val="00D33DF1"/>
    <w:rsid w:val="00D33EEA"/>
    <w:rsid w:val="00D346B2"/>
    <w:rsid w:val="00D357C6"/>
    <w:rsid w:val="00D35AF9"/>
    <w:rsid w:val="00D364DE"/>
    <w:rsid w:val="00D40046"/>
    <w:rsid w:val="00D40793"/>
    <w:rsid w:val="00D40A16"/>
    <w:rsid w:val="00D40B31"/>
    <w:rsid w:val="00D40B35"/>
    <w:rsid w:val="00D42521"/>
    <w:rsid w:val="00D42C45"/>
    <w:rsid w:val="00D44548"/>
    <w:rsid w:val="00D455CB"/>
    <w:rsid w:val="00D4695E"/>
    <w:rsid w:val="00D47712"/>
    <w:rsid w:val="00D47782"/>
    <w:rsid w:val="00D50EE5"/>
    <w:rsid w:val="00D543E5"/>
    <w:rsid w:val="00D55E7F"/>
    <w:rsid w:val="00D60B64"/>
    <w:rsid w:val="00D61BB4"/>
    <w:rsid w:val="00D62A7C"/>
    <w:rsid w:val="00D64331"/>
    <w:rsid w:val="00D65F74"/>
    <w:rsid w:val="00D67350"/>
    <w:rsid w:val="00D70017"/>
    <w:rsid w:val="00D70DD7"/>
    <w:rsid w:val="00D72A6F"/>
    <w:rsid w:val="00D7384A"/>
    <w:rsid w:val="00D73FE0"/>
    <w:rsid w:val="00D74CF9"/>
    <w:rsid w:val="00D751A0"/>
    <w:rsid w:val="00D762CF"/>
    <w:rsid w:val="00D76A0A"/>
    <w:rsid w:val="00D779E9"/>
    <w:rsid w:val="00D77EF1"/>
    <w:rsid w:val="00D80D5E"/>
    <w:rsid w:val="00D80F7B"/>
    <w:rsid w:val="00D8225B"/>
    <w:rsid w:val="00D823CF"/>
    <w:rsid w:val="00D839D6"/>
    <w:rsid w:val="00D84185"/>
    <w:rsid w:val="00D849C0"/>
    <w:rsid w:val="00D84ED0"/>
    <w:rsid w:val="00D84F41"/>
    <w:rsid w:val="00D8536D"/>
    <w:rsid w:val="00D857B6"/>
    <w:rsid w:val="00D86798"/>
    <w:rsid w:val="00D9163A"/>
    <w:rsid w:val="00D9238B"/>
    <w:rsid w:val="00D9282B"/>
    <w:rsid w:val="00D93248"/>
    <w:rsid w:val="00D93AAD"/>
    <w:rsid w:val="00D94844"/>
    <w:rsid w:val="00D952A0"/>
    <w:rsid w:val="00D977A3"/>
    <w:rsid w:val="00DA05C5"/>
    <w:rsid w:val="00DA0E9B"/>
    <w:rsid w:val="00DA1263"/>
    <w:rsid w:val="00DA13E5"/>
    <w:rsid w:val="00DA1ACB"/>
    <w:rsid w:val="00DA2D66"/>
    <w:rsid w:val="00DA34A5"/>
    <w:rsid w:val="00DA34E9"/>
    <w:rsid w:val="00DA463C"/>
    <w:rsid w:val="00DA4647"/>
    <w:rsid w:val="00DA6613"/>
    <w:rsid w:val="00DA77DA"/>
    <w:rsid w:val="00DB2666"/>
    <w:rsid w:val="00DB2700"/>
    <w:rsid w:val="00DB291E"/>
    <w:rsid w:val="00DB3DB8"/>
    <w:rsid w:val="00DB453D"/>
    <w:rsid w:val="00DB595D"/>
    <w:rsid w:val="00DB7A3E"/>
    <w:rsid w:val="00DC0FF5"/>
    <w:rsid w:val="00DC1588"/>
    <w:rsid w:val="00DC3E6A"/>
    <w:rsid w:val="00DC527C"/>
    <w:rsid w:val="00DC5B47"/>
    <w:rsid w:val="00DC5FCB"/>
    <w:rsid w:val="00DC6011"/>
    <w:rsid w:val="00DC68B0"/>
    <w:rsid w:val="00DC6E00"/>
    <w:rsid w:val="00DC7066"/>
    <w:rsid w:val="00DC74ED"/>
    <w:rsid w:val="00DD617F"/>
    <w:rsid w:val="00DD6375"/>
    <w:rsid w:val="00DD7F4A"/>
    <w:rsid w:val="00DE042C"/>
    <w:rsid w:val="00DE0503"/>
    <w:rsid w:val="00DE11B4"/>
    <w:rsid w:val="00DE1708"/>
    <w:rsid w:val="00DE1C39"/>
    <w:rsid w:val="00DE1F5C"/>
    <w:rsid w:val="00DE347F"/>
    <w:rsid w:val="00DE562C"/>
    <w:rsid w:val="00DE6CEE"/>
    <w:rsid w:val="00DE751D"/>
    <w:rsid w:val="00DF0E69"/>
    <w:rsid w:val="00DF16F4"/>
    <w:rsid w:val="00DF1F54"/>
    <w:rsid w:val="00DF4695"/>
    <w:rsid w:val="00DF4E23"/>
    <w:rsid w:val="00DF566F"/>
    <w:rsid w:val="00DF6307"/>
    <w:rsid w:val="00DF6E24"/>
    <w:rsid w:val="00DF769F"/>
    <w:rsid w:val="00DF7CAC"/>
    <w:rsid w:val="00E024A6"/>
    <w:rsid w:val="00E026C0"/>
    <w:rsid w:val="00E02E66"/>
    <w:rsid w:val="00E0361F"/>
    <w:rsid w:val="00E03695"/>
    <w:rsid w:val="00E045B0"/>
    <w:rsid w:val="00E04A86"/>
    <w:rsid w:val="00E0557B"/>
    <w:rsid w:val="00E1023E"/>
    <w:rsid w:val="00E114E8"/>
    <w:rsid w:val="00E115CA"/>
    <w:rsid w:val="00E12A5C"/>
    <w:rsid w:val="00E12A98"/>
    <w:rsid w:val="00E133EB"/>
    <w:rsid w:val="00E140E6"/>
    <w:rsid w:val="00E14956"/>
    <w:rsid w:val="00E159F0"/>
    <w:rsid w:val="00E165E8"/>
    <w:rsid w:val="00E1692C"/>
    <w:rsid w:val="00E16C25"/>
    <w:rsid w:val="00E2170E"/>
    <w:rsid w:val="00E21B84"/>
    <w:rsid w:val="00E22630"/>
    <w:rsid w:val="00E23D82"/>
    <w:rsid w:val="00E24B47"/>
    <w:rsid w:val="00E26259"/>
    <w:rsid w:val="00E3029B"/>
    <w:rsid w:val="00E302BF"/>
    <w:rsid w:val="00E30617"/>
    <w:rsid w:val="00E3115E"/>
    <w:rsid w:val="00E320EA"/>
    <w:rsid w:val="00E327E7"/>
    <w:rsid w:val="00E32A80"/>
    <w:rsid w:val="00E32D41"/>
    <w:rsid w:val="00E331A7"/>
    <w:rsid w:val="00E3364C"/>
    <w:rsid w:val="00E3385C"/>
    <w:rsid w:val="00E33F67"/>
    <w:rsid w:val="00E345E3"/>
    <w:rsid w:val="00E35394"/>
    <w:rsid w:val="00E3590F"/>
    <w:rsid w:val="00E36FB0"/>
    <w:rsid w:val="00E3770C"/>
    <w:rsid w:val="00E41BAF"/>
    <w:rsid w:val="00E41C10"/>
    <w:rsid w:val="00E41EC3"/>
    <w:rsid w:val="00E4372D"/>
    <w:rsid w:val="00E43C9E"/>
    <w:rsid w:val="00E4475B"/>
    <w:rsid w:val="00E44B3F"/>
    <w:rsid w:val="00E463C0"/>
    <w:rsid w:val="00E47210"/>
    <w:rsid w:val="00E51296"/>
    <w:rsid w:val="00E51993"/>
    <w:rsid w:val="00E521F0"/>
    <w:rsid w:val="00E53597"/>
    <w:rsid w:val="00E5397A"/>
    <w:rsid w:val="00E5443A"/>
    <w:rsid w:val="00E55CD3"/>
    <w:rsid w:val="00E56409"/>
    <w:rsid w:val="00E570F0"/>
    <w:rsid w:val="00E607F5"/>
    <w:rsid w:val="00E6120D"/>
    <w:rsid w:val="00E6301B"/>
    <w:rsid w:val="00E635ED"/>
    <w:rsid w:val="00E6364D"/>
    <w:rsid w:val="00E63774"/>
    <w:rsid w:val="00E64B19"/>
    <w:rsid w:val="00E67420"/>
    <w:rsid w:val="00E702DE"/>
    <w:rsid w:val="00E718C6"/>
    <w:rsid w:val="00E72C04"/>
    <w:rsid w:val="00E7354C"/>
    <w:rsid w:val="00E73A29"/>
    <w:rsid w:val="00E74F62"/>
    <w:rsid w:val="00E753A1"/>
    <w:rsid w:val="00E810D4"/>
    <w:rsid w:val="00E824CD"/>
    <w:rsid w:val="00E8344B"/>
    <w:rsid w:val="00E839FB"/>
    <w:rsid w:val="00E840C0"/>
    <w:rsid w:val="00E843F3"/>
    <w:rsid w:val="00E84647"/>
    <w:rsid w:val="00E84A3F"/>
    <w:rsid w:val="00E8504A"/>
    <w:rsid w:val="00E85158"/>
    <w:rsid w:val="00E85738"/>
    <w:rsid w:val="00E862CF"/>
    <w:rsid w:val="00E87212"/>
    <w:rsid w:val="00E87563"/>
    <w:rsid w:val="00E87D7E"/>
    <w:rsid w:val="00E9015E"/>
    <w:rsid w:val="00E90402"/>
    <w:rsid w:val="00E90834"/>
    <w:rsid w:val="00E90A8F"/>
    <w:rsid w:val="00E90C3B"/>
    <w:rsid w:val="00E91010"/>
    <w:rsid w:val="00E92547"/>
    <w:rsid w:val="00E9272E"/>
    <w:rsid w:val="00E9290C"/>
    <w:rsid w:val="00E92C5E"/>
    <w:rsid w:val="00E92DE9"/>
    <w:rsid w:val="00E930C7"/>
    <w:rsid w:val="00E93308"/>
    <w:rsid w:val="00E95EAB"/>
    <w:rsid w:val="00EA1106"/>
    <w:rsid w:val="00EA251A"/>
    <w:rsid w:val="00EA2640"/>
    <w:rsid w:val="00EA30E5"/>
    <w:rsid w:val="00EA3C63"/>
    <w:rsid w:val="00EA3D50"/>
    <w:rsid w:val="00EA48FA"/>
    <w:rsid w:val="00EA4E3C"/>
    <w:rsid w:val="00EA5EF1"/>
    <w:rsid w:val="00EA6056"/>
    <w:rsid w:val="00EA6748"/>
    <w:rsid w:val="00EA76EF"/>
    <w:rsid w:val="00EA7D53"/>
    <w:rsid w:val="00EB0DE3"/>
    <w:rsid w:val="00EB2D25"/>
    <w:rsid w:val="00EB2FAA"/>
    <w:rsid w:val="00EB5ED7"/>
    <w:rsid w:val="00EC1B0A"/>
    <w:rsid w:val="00EC379A"/>
    <w:rsid w:val="00EC3D9C"/>
    <w:rsid w:val="00EC412C"/>
    <w:rsid w:val="00EC4A04"/>
    <w:rsid w:val="00EC4B60"/>
    <w:rsid w:val="00EC610B"/>
    <w:rsid w:val="00EC6943"/>
    <w:rsid w:val="00EC6DC7"/>
    <w:rsid w:val="00EC75F5"/>
    <w:rsid w:val="00ED0848"/>
    <w:rsid w:val="00ED2C41"/>
    <w:rsid w:val="00ED2C58"/>
    <w:rsid w:val="00ED3641"/>
    <w:rsid w:val="00ED3820"/>
    <w:rsid w:val="00ED4357"/>
    <w:rsid w:val="00ED4938"/>
    <w:rsid w:val="00ED5CEE"/>
    <w:rsid w:val="00ED732D"/>
    <w:rsid w:val="00EE04F2"/>
    <w:rsid w:val="00EE19BD"/>
    <w:rsid w:val="00EE1D95"/>
    <w:rsid w:val="00EE1ECC"/>
    <w:rsid w:val="00EE29DF"/>
    <w:rsid w:val="00EE3331"/>
    <w:rsid w:val="00EE35D3"/>
    <w:rsid w:val="00EE395C"/>
    <w:rsid w:val="00EE3B9E"/>
    <w:rsid w:val="00EE6C0C"/>
    <w:rsid w:val="00EF051C"/>
    <w:rsid w:val="00EF0C16"/>
    <w:rsid w:val="00EF1069"/>
    <w:rsid w:val="00EF1D02"/>
    <w:rsid w:val="00EF1FFC"/>
    <w:rsid w:val="00EF46AE"/>
    <w:rsid w:val="00EF4840"/>
    <w:rsid w:val="00EF4D1F"/>
    <w:rsid w:val="00EF5A0F"/>
    <w:rsid w:val="00EF6B91"/>
    <w:rsid w:val="00EF6C8A"/>
    <w:rsid w:val="00EF7D78"/>
    <w:rsid w:val="00F00AE2"/>
    <w:rsid w:val="00F01EC6"/>
    <w:rsid w:val="00F03D1A"/>
    <w:rsid w:val="00F06226"/>
    <w:rsid w:val="00F066D8"/>
    <w:rsid w:val="00F077D0"/>
    <w:rsid w:val="00F10371"/>
    <w:rsid w:val="00F11340"/>
    <w:rsid w:val="00F129E1"/>
    <w:rsid w:val="00F131D4"/>
    <w:rsid w:val="00F142AC"/>
    <w:rsid w:val="00F146EE"/>
    <w:rsid w:val="00F14F7F"/>
    <w:rsid w:val="00F1529D"/>
    <w:rsid w:val="00F1680A"/>
    <w:rsid w:val="00F16A5D"/>
    <w:rsid w:val="00F2107E"/>
    <w:rsid w:val="00F215B6"/>
    <w:rsid w:val="00F21776"/>
    <w:rsid w:val="00F218F8"/>
    <w:rsid w:val="00F21D8B"/>
    <w:rsid w:val="00F22E5E"/>
    <w:rsid w:val="00F243AE"/>
    <w:rsid w:val="00F246CE"/>
    <w:rsid w:val="00F25645"/>
    <w:rsid w:val="00F2656C"/>
    <w:rsid w:val="00F30F48"/>
    <w:rsid w:val="00F32CBF"/>
    <w:rsid w:val="00F346D1"/>
    <w:rsid w:val="00F3760B"/>
    <w:rsid w:val="00F37CC8"/>
    <w:rsid w:val="00F40029"/>
    <w:rsid w:val="00F400C8"/>
    <w:rsid w:val="00F40184"/>
    <w:rsid w:val="00F41405"/>
    <w:rsid w:val="00F41B14"/>
    <w:rsid w:val="00F42B9D"/>
    <w:rsid w:val="00F43BF7"/>
    <w:rsid w:val="00F43C17"/>
    <w:rsid w:val="00F4494C"/>
    <w:rsid w:val="00F44E55"/>
    <w:rsid w:val="00F4536A"/>
    <w:rsid w:val="00F47B33"/>
    <w:rsid w:val="00F54A56"/>
    <w:rsid w:val="00F550D7"/>
    <w:rsid w:val="00F5520C"/>
    <w:rsid w:val="00F55294"/>
    <w:rsid w:val="00F55773"/>
    <w:rsid w:val="00F5774B"/>
    <w:rsid w:val="00F61482"/>
    <w:rsid w:val="00F6148E"/>
    <w:rsid w:val="00F6156C"/>
    <w:rsid w:val="00F6182B"/>
    <w:rsid w:val="00F61906"/>
    <w:rsid w:val="00F626C4"/>
    <w:rsid w:val="00F62A1E"/>
    <w:rsid w:val="00F639AC"/>
    <w:rsid w:val="00F63B2E"/>
    <w:rsid w:val="00F6402B"/>
    <w:rsid w:val="00F65D33"/>
    <w:rsid w:val="00F662CB"/>
    <w:rsid w:val="00F7053A"/>
    <w:rsid w:val="00F70A77"/>
    <w:rsid w:val="00F7119F"/>
    <w:rsid w:val="00F7234A"/>
    <w:rsid w:val="00F73373"/>
    <w:rsid w:val="00F734B8"/>
    <w:rsid w:val="00F735CB"/>
    <w:rsid w:val="00F75277"/>
    <w:rsid w:val="00F753D2"/>
    <w:rsid w:val="00F75886"/>
    <w:rsid w:val="00F758FA"/>
    <w:rsid w:val="00F75B6D"/>
    <w:rsid w:val="00F774EE"/>
    <w:rsid w:val="00F779ED"/>
    <w:rsid w:val="00F8124B"/>
    <w:rsid w:val="00F817FB"/>
    <w:rsid w:val="00F826DA"/>
    <w:rsid w:val="00F83614"/>
    <w:rsid w:val="00F84306"/>
    <w:rsid w:val="00F85C67"/>
    <w:rsid w:val="00F87929"/>
    <w:rsid w:val="00F900B0"/>
    <w:rsid w:val="00F90212"/>
    <w:rsid w:val="00F90A80"/>
    <w:rsid w:val="00F92504"/>
    <w:rsid w:val="00F92823"/>
    <w:rsid w:val="00F9303F"/>
    <w:rsid w:val="00F94301"/>
    <w:rsid w:val="00F94895"/>
    <w:rsid w:val="00F94946"/>
    <w:rsid w:val="00F94F2B"/>
    <w:rsid w:val="00F96307"/>
    <w:rsid w:val="00FA0117"/>
    <w:rsid w:val="00FA097C"/>
    <w:rsid w:val="00FA0E02"/>
    <w:rsid w:val="00FA1386"/>
    <w:rsid w:val="00FA2110"/>
    <w:rsid w:val="00FA2832"/>
    <w:rsid w:val="00FA381E"/>
    <w:rsid w:val="00FA3B52"/>
    <w:rsid w:val="00FA3BC5"/>
    <w:rsid w:val="00FA6227"/>
    <w:rsid w:val="00FA7425"/>
    <w:rsid w:val="00FA7490"/>
    <w:rsid w:val="00FB04F7"/>
    <w:rsid w:val="00FB3C4A"/>
    <w:rsid w:val="00FB43B5"/>
    <w:rsid w:val="00FB4571"/>
    <w:rsid w:val="00FB4B67"/>
    <w:rsid w:val="00FB4EE0"/>
    <w:rsid w:val="00FB51DA"/>
    <w:rsid w:val="00FB585D"/>
    <w:rsid w:val="00FB61B6"/>
    <w:rsid w:val="00FB667F"/>
    <w:rsid w:val="00FB6B66"/>
    <w:rsid w:val="00FB6E46"/>
    <w:rsid w:val="00FB6ECA"/>
    <w:rsid w:val="00FB7995"/>
    <w:rsid w:val="00FC004B"/>
    <w:rsid w:val="00FC009D"/>
    <w:rsid w:val="00FC0704"/>
    <w:rsid w:val="00FC2973"/>
    <w:rsid w:val="00FC29B7"/>
    <w:rsid w:val="00FC3757"/>
    <w:rsid w:val="00FC3DAC"/>
    <w:rsid w:val="00FC3EA1"/>
    <w:rsid w:val="00FC4A86"/>
    <w:rsid w:val="00FC4CFF"/>
    <w:rsid w:val="00FC5957"/>
    <w:rsid w:val="00FC5A00"/>
    <w:rsid w:val="00FC63AA"/>
    <w:rsid w:val="00FC7578"/>
    <w:rsid w:val="00FD1752"/>
    <w:rsid w:val="00FD1E17"/>
    <w:rsid w:val="00FD2BFC"/>
    <w:rsid w:val="00FD34B3"/>
    <w:rsid w:val="00FD4C54"/>
    <w:rsid w:val="00FD5234"/>
    <w:rsid w:val="00FD53F4"/>
    <w:rsid w:val="00FD584E"/>
    <w:rsid w:val="00FD5854"/>
    <w:rsid w:val="00FD599B"/>
    <w:rsid w:val="00FD74C4"/>
    <w:rsid w:val="00FD7D12"/>
    <w:rsid w:val="00FE04AC"/>
    <w:rsid w:val="00FE0AC9"/>
    <w:rsid w:val="00FE1CB2"/>
    <w:rsid w:val="00FE1DD6"/>
    <w:rsid w:val="00FE1F3E"/>
    <w:rsid w:val="00FE20CE"/>
    <w:rsid w:val="00FE39E7"/>
    <w:rsid w:val="00FE46CC"/>
    <w:rsid w:val="00FE4E20"/>
    <w:rsid w:val="00FE5671"/>
    <w:rsid w:val="00FE5A0C"/>
    <w:rsid w:val="00FE6118"/>
    <w:rsid w:val="00FE7076"/>
    <w:rsid w:val="00FE71D0"/>
    <w:rsid w:val="00FE789B"/>
    <w:rsid w:val="00FE7942"/>
    <w:rsid w:val="00FE7A7D"/>
    <w:rsid w:val="00FF0240"/>
    <w:rsid w:val="00FF0738"/>
    <w:rsid w:val="00FF115F"/>
    <w:rsid w:val="00FF1528"/>
    <w:rsid w:val="00FF1552"/>
    <w:rsid w:val="00FF23BE"/>
    <w:rsid w:val="00FF2F73"/>
    <w:rsid w:val="00FF505F"/>
    <w:rsid w:val="00FF5A9D"/>
    <w:rsid w:val="00FF68FE"/>
    <w:rsid w:val="00FF6D04"/>
    <w:rsid w:val="00FF7EFD"/>
    <w:rsid w:val="57B9DA4C"/>
    <w:rsid w:val="5DA8C3D6"/>
    <w:rsid w:val="6B52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13FFF"/>
  <w15:chartTrackingRefBased/>
  <w15:docId w15:val="{C26E4E52-5878-4A4B-B752-274CE076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4EE8"/>
    <w:pPr>
      <w:spacing w:after="120" w:line="276" w:lineRule="auto"/>
    </w:pPr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3D43E8"/>
    <w:pPr>
      <w:spacing w:before="360" w:after="240"/>
      <w:contextualSpacing w:val="0"/>
      <w:outlineLvl w:val="0"/>
    </w:pPr>
    <w:rPr>
      <w:color w:val="auto"/>
      <w:sz w:val="30"/>
    </w:rPr>
  </w:style>
  <w:style w:type="paragraph" w:styleId="Nagwek2">
    <w:name w:val="heading 2"/>
    <w:basedOn w:val="Nagwek1"/>
    <w:next w:val="Normalny"/>
    <w:link w:val="Nagwek2Znak"/>
    <w:autoRedefine/>
    <w:qFormat/>
    <w:rsid w:val="00007E28"/>
    <w:pPr>
      <w:spacing w:before="240" w:after="120"/>
      <w:outlineLvl w:val="1"/>
    </w:pPr>
    <w:rPr>
      <w:b/>
      <w:sz w:val="26"/>
    </w:rPr>
  </w:style>
  <w:style w:type="paragraph" w:styleId="Nagwek4">
    <w:name w:val="heading 4"/>
    <w:basedOn w:val="Normalny"/>
    <w:next w:val="Normalny"/>
    <w:qFormat/>
    <w:rsid w:val="00DF16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DF16F4"/>
    <w:p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DF16F4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customStyle="1" w:styleId="1">
    <w:name w:val="1"/>
    <w:basedOn w:val="Normalny"/>
    <w:rsid w:val="00AA477C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styleId="Nagwek">
    <w:name w:val="header"/>
    <w:aliases w:val="Nagłówek strony"/>
    <w:basedOn w:val="Normalny"/>
    <w:link w:val="NagwekZnak"/>
    <w:uiPriority w:val="99"/>
    <w:rsid w:val="00DF16F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16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F16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DF16F4"/>
    <w:pPr>
      <w:ind w:left="360" w:hanging="360"/>
      <w:jc w:val="both"/>
    </w:pPr>
    <w:rPr>
      <w:szCs w:val="20"/>
    </w:rPr>
  </w:style>
  <w:style w:type="character" w:styleId="Numerstrony">
    <w:name w:val="page number"/>
    <w:basedOn w:val="Domylnaczcionkaakapitu"/>
    <w:rsid w:val="00DF16F4"/>
  </w:style>
  <w:style w:type="paragraph" w:styleId="Tekstpodstawowy">
    <w:name w:val="Body Text"/>
    <w:basedOn w:val="Normalny"/>
    <w:rsid w:val="00DF16F4"/>
  </w:style>
  <w:style w:type="paragraph" w:styleId="Tekstpodstawowywcity3">
    <w:name w:val="Body Text Indent 3"/>
    <w:basedOn w:val="Normalny"/>
    <w:rsid w:val="00DF16F4"/>
    <w:pPr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DF16F4"/>
    <w:rPr>
      <w:sz w:val="16"/>
      <w:szCs w:val="16"/>
    </w:rPr>
  </w:style>
  <w:style w:type="paragraph" w:styleId="Tekstdymka">
    <w:name w:val="Balloon Text"/>
    <w:basedOn w:val="Normalny"/>
    <w:semiHidden/>
    <w:rsid w:val="00DF16F4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DF16F4"/>
    <w:pPr>
      <w:widowControl w:val="0"/>
      <w:ind w:left="283" w:hanging="283"/>
    </w:pPr>
  </w:style>
  <w:style w:type="paragraph" w:styleId="Tekstpodstawowywcity">
    <w:name w:val="Body Text Indent"/>
    <w:basedOn w:val="Normalny"/>
    <w:rsid w:val="00DF16F4"/>
    <w:pPr>
      <w:ind w:left="283"/>
    </w:pPr>
    <w:rPr>
      <w:szCs w:val="20"/>
    </w:rPr>
  </w:style>
  <w:style w:type="character" w:styleId="Odwoaniedokomentarza">
    <w:name w:val="annotation reference"/>
    <w:rsid w:val="00DF1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F16F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6F4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DF16F4"/>
    <w:rPr>
      <w:b/>
      <w:bCs/>
    </w:rPr>
  </w:style>
  <w:style w:type="character" w:customStyle="1" w:styleId="TematkomentarzaZnak">
    <w:name w:val="Temat komentarza Znak"/>
    <w:link w:val="Tematkomentarza"/>
    <w:rsid w:val="00DF16F4"/>
    <w:rPr>
      <w:rFonts w:ascii="Calibri" w:hAnsi="Calibri"/>
      <w:b/>
      <w:bCs/>
    </w:rPr>
  </w:style>
  <w:style w:type="paragraph" w:customStyle="1" w:styleId="ZnakZnakCharCharZnakZnak">
    <w:name w:val="Znak Znak Char Char Znak Znak"/>
    <w:basedOn w:val="Normalny"/>
    <w:rsid w:val="00DF16F4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highlight">
    <w:name w:val="highlight"/>
    <w:rsid w:val="00DF16F4"/>
  </w:style>
  <w:style w:type="character" w:customStyle="1" w:styleId="StopkaZnak">
    <w:name w:val="Stopka Znak"/>
    <w:link w:val="Stopka"/>
    <w:uiPriority w:val="99"/>
    <w:rsid w:val="00DF16F4"/>
    <w:rPr>
      <w:rFonts w:ascii="Calibri" w:hAnsi="Calibri"/>
      <w:sz w:val="22"/>
      <w:szCs w:val="24"/>
    </w:rPr>
  </w:style>
  <w:style w:type="paragraph" w:styleId="Lista3">
    <w:name w:val="List 3"/>
    <w:basedOn w:val="Normalny"/>
    <w:rsid w:val="00DF16F4"/>
    <w:pPr>
      <w:numPr>
        <w:ilvl w:val="2"/>
        <w:numId w:val="8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DF16F4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DF16F4"/>
    <w:rPr>
      <w:rFonts w:ascii="Calibri" w:hAnsi="Calibri"/>
      <w:snapToGrid w:val="0"/>
      <w:sz w:val="22"/>
      <w:szCs w:val="24"/>
    </w:rPr>
  </w:style>
  <w:style w:type="paragraph" w:styleId="Poprawka">
    <w:name w:val="Revision"/>
    <w:hidden/>
    <w:uiPriority w:val="99"/>
    <w:semiHidden/>
    <w:rsid w:val="00DF16F4"/>
    <w:rPr>
      <w:sz w:val="24"/>
      <w:szCs w:val="24"/>
    </w:rPr>
  </w:style>
  <w:style w:type="table" w:styleId="Tabela-Siatka">
    <w:name w:val="Table Grid"/>
    <w:basedOn w:val="Standardowy"/>
    <w:rsid w:val="00DF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DF16F4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F16F4"/>
    <w:pPr>
      <w:ind w:left="708"/>
    </w:pPr>
  </w:style>
  <w:style w:type="paragraph" w:customStyle="1" w:styleId="n1">
    <w:name w:val="n1"/>
    <w:basedOn w:val="Normalny"/>
    <w:qFormat/>
    <w:rsid w:val="00DF16F4"/>
    <w:pPr>
      <w:numPr>
        <w:numId w:val="3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DF16F4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DF16F4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DF16F4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DF16F4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rsid w:val="00DF16F4"/>
    <w:pPr>
      <w:spacing w:line="480" w:lineRule="auto"/>
    </w:pPr>
  </w:style>
  <w:style w:type="character" w:customStyle="1" w:styleId="Tekstpodstawowy2Znak">
    <w:name w:val="Tekst podstawowy 2 Znak"/>
    <w:link w:val="Tekstpodstawowy2"/>
    <w:rsid w:val="00DF16F4"/>
    <w:rPr>
      <w:rFonts w:ascii="Calibri" w:hAnsi="Calibri"/>
      <w:sz w:val="22"/>
      <w:szCs w:val="24"/>
    </w:rPr>
  </w:style>
  <w:style w:type="character" w:styleId="Pogrubienie">
    <w:name w:val="Strong"/>
    <w:uiPriority w:val="22"/>
    <w:qFormat/>
    <w:rsid w:val="00DF16F4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DF16F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16F4"/>
    <w:rPr>
      <w:color w:val="605E5C"/>
      <w:shd w:val="clear" w:color="auto" w:fill="E1DFDD"/>
    </w:rPr>
  </w:style>
  <w:style w:type="paragraph" w:styleId="NormalnyWeb">
    <w:name w:val="Normal (Web)"/>
    <w:basedOn w:val="Normalny"/>
    <w:rsid w:val="00DF16F4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F16F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F16F4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DF16F4"/>
    <w:pPr>
      <w:spacing w:after="100"/>
      <w:ind w:left="240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F16F4"/>
    <w:rPr>
      <w:rFonts w:ascii="Calibri" w:hAnsi="Calibri"/>
      <w:sz w:val="22"/>
      <w:szCs w:val="24"/>
    </w:rPr>
  </w:style>
  <w:style w:type="paragraph" w:styleId="Spistreci1">
    <w:name w:val="toc 1"/>
    <w:basedOn w:val="Normalny"/>
    <w:next w:val="Normalny"/>
    <w:autoRedefine/>
    <w:uiPriority w:val="39"/>
    <w:rsid w:val="00DF16F4"/>
    <w:pPr>
      <w:spacing w:before="120" w:after="220"/>
    </w:pPr>
  </w:style>
  <w:style w:type="character" w:customStyle="1" w:styleId="Nagwek1Znak">
    <w:name w:val="Nagłówek 1 Znak"/>
    <w:basedOn w:val="Domylnaczcionkaakapitu"/>
    <w:link w:val="Nagwek1"/>
    <w:rsid w:val="003D43E8"/>
    <w:rPr>
      <w:rFonts w:ascii="Calibri" w:hAnsi="Calibri"/>
      <w:spacing w:val="-10"/>
      <w:kern w:val="28"/>
      <w:sz w:val="30"/>
    </w:rPr>
  </w:style>
  <w:style w:type="character" w:customStyle="1" w:styleId="Nagwek2Znak">
    <w:name w:val="Nagłówek 2 Znak"/>
    <w:basedOn w:val="Domylnaczcionkaakapitu"/>
    <w:link w:val="Nagwek2"/>
    <w:rsid w:val="00007E28"/>
    <w:rPr>
      <w:rFonts w:ascii="Calibri" w:hAnsi="Calibri"/>
      <w:b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DF16F4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DF16F4"/>
    <w:rPr>
      <w:rFonts w:ascii="Calibri" w:hAnsi="Calibri"/>
      <w:b/>
      <w:bCs/>
      <w:iCs/>
      <w:color w:val="027256"/>
      <w:sz w:val="26"/>
      <w:szCs w:val="28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DF16F4"/>
    <w:rPr>
      <w:color w:val="027256"/>
      <w:sz w:val="30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DF16F4"/>
    <w:rPr>
      <w:rFonts w:ascii="Calibri" w:hAnsi="Calibri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B81827"/>
    <w:pPr>
      <w:ind w:left="1211" w:hanging="360"/>
    </w:pPr>
    <w:rPr>
      <w:rFonts w:asciiTheme="minorHAnsi" w:hAnsiTheme="minorHAnsi"/>
      <w:szCs w:val="20"/>
    </w:rPr>
  </w:style>
  <w:style w:type="paragraph" w:customStyle="1" w:styleId="Lista20">
    <w:name w:val="Lista_2"/>
    <w:basedOn w:val="Akapitzlist"/>
    <w:autoRedefine/>
    <w:qFormat/>
    <w:rsid w:val="00513DEF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DF16F4"/>
    <w:pPr>
      <w:numPr>
        <w:numId w:val="5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187698"/>
    <w:pPr>
      <w:numPr>
        <w:numId w:val="8"/>
      </w:numPr>
      <w:autoSpaceDE w:val="0"/>
      <w:autoSpaceDN w:val="0"/>
      <w:adjustRightInd w:val="0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293670"/>
    <w:pPr>
      <w:numPr>
        <w:numId w:val="4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DF16F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F16F4"/>
    <w:rPr>
      <w:color w:val="605E5C"/>
      <w:shd w:val="clear" w:color="auto" w:fill="E1DFDD"/>
    </w:rPr>
  </w:style>
  <w:style w:type="paragraph" w:styleId="Tytu">
    <w:name w:val="Title"/>
    <w:aliases w:val="Tytuł_1"/>
    <w:basedOn w:val="Normalny"/>
    <w:next w:val="Normalny"/>
    <w:link w:val="TytuZnak"/>
    <w:qFormat/>
    <w:rsid w:val="00DF16F4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character" w:customStyle="1" w:styleId="TytuZnak">
    <w:name w:val="Tytuł Znak"/>
    <w:aliases w:val="Tytuł_1 Znak"/>
    <w:basedOn w:val="Domylnaczcionkaakapitu"/>
    <w:link w:val="Tytu"/>
    <w:rsid w:val="00DF16F4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DF16F4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DF16F4"/>
    <w:rPr>
      <w:rFonts w:eastAsia="Times New Roman" w:cs="Times New Roman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F16F4"/>
    <w:rPr>
      <w:rFonts w:ascii="Calibri" w:hAnsi="Calibri"/>
      <w:sz w:val="22"/>
      <w:szCs w:val="24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DF16F4"/>
    <w:pPr>
      <w:keepNext/>
      <w:numPr>
        <w:numId w:val="6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24191F"/>
    <w:pPr>
      <w:numPr>
        <w:ilvl w:val="1"/>
        <w:numId w:val="8"/>
      </w:numPr>
      <w:spacing w:after="0"/>
    </w:pPr>
  </w:style>
  <w:style w:type="numbering" w:customStyle="1" w:styleId="StyllistyBPS">
    <w:name w:val="Styl_listy_BPS"/>
    <w:uiPriority w:val="99"/>
    <w:rsid w:val="00DF16F4"/>
    <w:pPr>
      <w:numPr>
        <w:numId w:val="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20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xabank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rbitraz.kancelaria@zbp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xabank.p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706483BBC9C4F8637894024E298AE" ma:contentTypeVersion="3" ma:contentTypeDescription="Utwórz nowy dokument." ma:contentTypeScope="" ma:versionID="df650c2c701f24ff497e28dfb7b41c90">
  <xsd:schema xmlns:xsd="http://www.w3.org/2001/XMLSchema" xmlns:xs="http://www.w3.org/2001/XMLSchema" xmlns:p="http://schemas.microsoft.com/office/2006/metadata/properties" xmlns:ns2="1eddf36b-3fd2-4146-af05-52c943d71a66" targetNamespace="http://schemas.microsoft.com/office/2006/metadata/properties" ma:root="true" ma:fieldsID="74c4e2a2d27fe23f1c6087534566c3e2" ns2:_="">
    <xsd:import namespace="1eddf36b-3fd2-4146-af05-52c943d71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df36b-3fd2-4146-af05-52c943d71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80A40-D387-4730-9BB0-9561BA357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B79E5B-FFBD-4226-AD24-A9BC7FC70B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4D93E9-8ADA-4AEA-A6CE-469BBF7E0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df36b-3fd2-4146-af05-52c943d71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A97E3-CD77-4DB4-B06E-486CBB888C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793c61-5034-4967-a323-e5866bd7d83d}" enabled="1" method="Standard" siteId="{a674b2dd-6941-482f-9d0f-09142ee9ce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</Template>
  <TotalTime>71</TotalTime>
  <Pages>12</Pages>
  <Words>4061</Words>
  <Characters>25778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kredytu Bezpieczna Gotówka</vt:lpstr>
    </vt:vector>
  </TitlesOfParts>
  <Company>Bank Polskiej Spółdzielczości</Company>
  <LinksUpToDate>false</LinksUpToDate>
  <CharactersWithSpaces>29780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kredytu gotówkowego</dc:title>
  <dc:subject/>
  <dc:creator>Hexa bank Spółdzielczy</dc:creator>
  <cp:keywords>regulamin kredytu</cp:keywords>
  <dc:description/>
  <cp:lastModifiedBy>Aleksandra Dobrzańska</cp:lastModifiedBy>
  <cp:revision>11</cp:revision>
  <cp:lastPrinted>2026-02-11T10:57:00Z</cp:lastPrinted>
  <dcterms:created xsi:type="dcterms:W3CDTF">2026-02-10T16:10:00Z</dcterms:created>
  <dcterms:modified xsi:type="dcterms:W3CDTF">2026-07-10T06:43:00Z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0x0101007ED706483BBC9C4F8637894024E298AE</vt:lpwstr>
  </property>
  <property fmtid="{D5CDD505-2E9C-101B-9397-08002B2CF9AE}" pid="3" name="MediaServiceImageTags">
    <vt:lpwstr/>
  </property>
  <property fmtid="{D5CDD505-2E9C-101B-9397-08002B2CF9AE}" pid="4" name="MSIP_Label_d7832789-9aa1-4f04-9c65-85f3123b866c_Enabled">
    <vt:lpwstr>true</vt:lpwstr>
  </property>
  <property fmtid="{D5CDD505-2E9C-101B-9397-08002B2CF9AE}" pid="5" name="MSIP_Label_d7832789-9aa1-4f04-9c65-85f3123b866c_SetDate">
    <vt:lpwstr>2025-04-24T11:28:07Z</vt:lpwstr>
  </property>
  <property fmtid="{D5CDD505-2E9C-101B-9397-08002B2CF9AE}" pid="6" name="MSIP_Label_d7832789-9aa1-4f04-9c65-85f3123b866c_Method">
    <vt:lpwstr>Standard</vt:lpwstr>
  </property>
  <property fmtid="{D5CDD505-2E9C-101B-9397-08002B2CF9AE}" pid="7" name="MSIP_Label_d7832789-9aa1-4f04-9c65-85f3123b866c_Name">
    <vt:lpwstr>Public</vt:lpwstr>
  </property>
  <property fmtid="{D5CDD505-2E9C-101B-9397-08002B2CF9AE}" pid="8" name="MSIP_Label_d7832789-9aa1-4f04-9c65-85f3123b866c_SiteId">
    <vt:lpwstr>a9fe57fa-5bc6-4f9e-8162-9b2b050abe12</vt:lpwstr>
  </property>
  <property fmtid="{D5CDD505-2E9C-101B-9397-08002B2CF9AE}" pid="9" name="MSIP_Label_d7832789-9aa1-4f04-9c65-85f3123b866c_ActionId">
    <vt:lpwstr>1986f8ea-6382-4e1b-8ed4-71ec4748becc</vt:lpwstr>
  </property>
  <property fmtid="{D5CDD505-2E9C-101B-9397-08002B2CF9AE}" pid="10" name="MSIP_Label_d7832789-9aa1-4f04-9c65-85f3123b866c_ContentBits">
    <vt:lpwstr>0</vt:lpwstr>
  </property>
  <property fmtid="{D5CDD505-2E9C-101B-9397-08002B2CF9AE}" pid="11" name="MSIP_Label_d7832789-9aa1-4f04-9c65-85f3123b866c_Tag">
    <vt:lpwstr>10, 3, 0, 1</vt:lpwstr>
  </property>
  <property fmtid="{D5CDD505-2E9C-101B-9397-08002B2CF9AE}" pid="12" name="BPSKATEGORIA">
    <vt:lpwstr>Do-uz-wewnetrznego</vt:lpwstr>
  </property>
  <property fmtid="{D5CDD505-2E9C-101B-9397-08002B2CF9AE}" pid="13" name="BPSClassifiedBy">
    <vt:lpwstr>BANK\monika.slomka;Monika Najgebauer-Słomka</vt:lpwstr>
  </property>
  <property fmtid="{D5CDD505-2E9C-101B-9397-08002B2CF9AE}" pid="14" name="BPSClassificationDate">
    <vt:lpwstr>2019-10-04T12:14:44.1926548+02:00</vt:lpwstr>
  </property>
  <property fmtid="{D5CDD505-2E9C-101B-9397-08002B2CF9AE}" pid="15" name="BPSClassifiedBySID">
    <vt:lpwstr>BANK\S-1-5-21-2235066060-4034229115-1914166231-42178</vt:lpwstr>
  </property>
  <property fmtid="{D5CDD505-2E9C-101B-9397-08002B2CF9AE}" pid="16" name="BPSGRNItemId">
    <vt:lpwstr>GRN-a06ba587-5d5a-4647-a098-a2fe0aa136b8</vt:lpwstr>
  </property>
  <property fmtid="{D5CDD505-2E9C-101B-9397-08002B2CF9AE}" pid="17" name="BPSHash">
    <vt:lpwstr>IZphJaWuWy26619TMxiLVmtPAlhvHo4KGV9V8rzF1C4=</vt:lpwstr>
  </property>
  <property fmtid="{D5CDD505-2E9C-101B-9397-08002B2CF9AE}" pid="18" name="BPSRefresh">
    <vt:lpwstr>False</vt:lpwstr>
  </property>
  <property fmtid="{D5CDD505-2E9C-101B-9397-08002B2CF9AE}" pid="19" name="docLang">
    <vt:lpwstr>pl</vt:lpwstr>
  </property>
</Properties>
</file>