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9AAEB" w14:textId="77777777" w:rsidR="00405C21" w:rsidRPr="00386E90" w:rsidRDefault="00305BDA" w:rsidP="00D70356">
      <w:pPr>
        <w:spacing w:after="0"/>
        <w:jc w:val="center"/>
        <w:rPr>
          <w:b/>
          <w:sz w:val="26"/>
          <w:szCs w:val="26"/>
        </w:rPr>
      </w:pPr>
      <w:r w:rsidRPr="00386E90">
        <w:rPr>
          <w:b/>
          <w:sz w:val="26"/>
          <w:szCs w:val="26"/>
        </w:rPr>
        <w:t>KOMUNIKAT</w:t>
      </w:r>
    </w:p>
    <w:p w14:paraId="3F9EEF4F" w14:textId="77777777" w:rsidR="00D70356" w:rsidRPr="00386E90" w:rsidRDefault="00D70356" w:rsidP="00D70356">
      <w:pPr>
        <w:spacing w:after="0"/>
        <w:jc w:val="center"/>
        <w:rPr>
          <w:sz w:val="26"/>
          <w:szCs w:val="26"/>
        </w:rPr>
      </w:pPr>
    </w:p>
    <w:p w14:paraId="4F4F7FF1" w14:textId="77777777" w:rsidR="004A20F3" w:rsidRPr="00386E90" w:rsidRDefault="00305BDA" w:rsidP="00DC3058">
      <w:pPr>
        <w:pStyle w:val="Akapitzlist"/>
        <w:numPr>
          <w:ilvl w:val="0"/>
          <w:numId w:val="2"/>
        </w:numPr>
        <w:ind w:left="284" w:hanging="284"/>
        <w:jc w:val="both"/>
        <w:rPr>
          <w:sz w:val="26"/>
          <w:szCs w:val="26"/>
        </w:rPr>
      </w:pPr>
      <w:r w:rsidRPr="00386E90">
        <w:rPr>
          <w:sz w:val="26"/>
          <w:szCs w:val="26"/>
        </w:rPr>
        <w:t xml:space="preserve">Wypłaty z rachunków osób małoletnich i ubezwłasnowolnionych w ramach zwykłego zarządu realizuje się miesięcznie do wysokości </w:t>
      </w:r>
      <w:r w:rsidR="00386E90" w:rsidRPr="00386E90">
        <w:rPr>
          <w:sz w:val="26"/>
          <w:szCs w:val="26"/>
        </w:rPr>
        <w:t xml:space="preserve">kwoty </w:t>
      </w:r>
      <w:r w:rsidR="00386E90" w:rsidRPr="00386E90">
        <w:rPr>
          <w:rFonts w:ascii="Calibri" w:hAnsi="Calibri" w:cs="Calibri"/>
          <w:color w:val="000000"/>
          <w:sz w:val="26"/>
          <w:szCs w:val="26"/>
        </w:rPr>
        <w:t xml:space="preserve">przeciętnego miesięcznego wynagrodzenia w sektorze przedsiębiorstw bez wypłat nagród </w:t>
      </w:r>
      <w:r w:rsidR="00386E90">
        <w:rPr>
          <w:rFonts w:ascii="Calibri" w:hAnsi="Calibri" w:cs="Calibri"/>
          <w:color w:val="000000"/>
          <w:sz w:val="26"/>
          <w:szCs w:val="26"/>
        </w:rPr>
        <w:br/>
      </w:r>
      <w:r w:rsidR="00386E90" w:rsidRPr="00386E90">
        <w:rPr>
          <w:rFonts w:ascii="Calibri" w:hAnsi="Calibri" w:cs="Calibri"/>
          <w:color w:val="000000"/>
          <w:sz w:val="26"/>
          <w:szCs w:val="26"/>
        </w:rPr>
        <w:t>z zysku podawanego za rok ubiegły w stosunku do daty wykonywanej transakcji płatniczej i ogłaszanej przez Prezesa Urzędu Statystycznego</w:t>
      </w:r>
      <w:r w:rsidRPr="00386E90">
        <w:rPr>
          <w:sz w:val="26"/>
          <w:szCs w:val="26"/>
        </w:rPr>
        <w:t>.</w:t>
      </w:r>
    </w:p>
    <w:p w14:paraId="37EC1D03" w14:textId="487220DD" w:rsidR="0026351D" w:rsidRPr="00386E90" w:rsidRDefault="009668CE" w:rsidP="00DC3058">
      <w:pPr>
        <w:pStyle w:val="Akapitzlist"/>
        <w:ind w:left="284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W</w:t>
      </w:r>
      <w:r w:rsidR="00217CD3">
        <w:rPr>
          <w:b/>
          <w:sz w:val="26"/>
          <w:szCs w:val="26"/>
        </w:rPr>
        <w:t xml:space="preserve"> </w:t>
      </w:r>
      <w:r w:rsidR="007F4C7A">
        <w:rPr>
          <w:b/>
          <w:sz w:val="26"/>
          <w:szCs w:val="26"/>
        </w:rPr>
        <w:t>maju</w:t>
      </w:r>
      <w:r w:rsidR="009B5D26">
        <w:rPr>
          <w:b/>
          <w:sz w:val="26"/>
          <w:szCs w:val="26"/>
        </w:rPr>
        <w:t xml:space="preserve"> </w:t>
      </w:r>
      <w:r w:rsidR="00321B50">
        <w:rPr>
          <w:b/>
          <w:sz w:val="26"/>
          <w:szCs w:val="26"/>
        </w:rPr>
        <w:t>202</w:t>
      </w:r>
      <w:r w:rsidR="00B73B55">
        <w:rPr>
          <w:b/>
          <w:sz w:val="26"/>
          <w:szCs w:val="26"/>
        </w:rPr>
        <w:t>6</w:t>
      </w:r>
      <w:r w:rsidR="00DF5238">
        <w:rPr>
          <w:b/>
          <w:sz w:val="26"/>
          <w:szCs w:val="26"/>
        </w:rPr>
        <w:t xml:space="preserve"> r.</w:t>
      </w:r>
      <w:r w:rsidR="000812A1" w:rsidRPr="00386E90">
        <w:rPr>
          <w:b/>
          <w:sz w:val="26"/>
          <w:szCs w:val="26"/>
        </w:rPr>
        <w:t xml:space="preserve"> jest to kwota: </w:t>
      </w:r>
      <w:r w:rsidR="007F4C7A">
        <w:rPr>
          <w:b/>
          <w:sz w:val="26"/>
          <w:szCs w:val="26"/>
        </w:rPr>
        <w:t>9172,11</w:t>
      </w:r>
      <w:r w:rsidR="0026351D" w:rsidRPr="00931BF9">
        <w:rPr>
          <w:b/>
          <w:sz w:val="26"/>
          <w:szCs w:val="26"/>
        </w:rPr>
        <w:t xml:space="preserve"> zł</w:t>
      </w:r>
      <w:r w:rsidR="00A75FA7" w:rsidRPr="00931BF9">
        <w:rPr>
          <w:b/>
          <w:sz w:val="26"/>
          <w:szCs w:val="26"/>
        </w:rPr>
        <w:t>.</w:t>
      </w:r>
    </w:p>
    <w:p w14:paraId="7821DB78" w14:textId="77777777" w:rsidR="00305BDA" w:rsidRPr="00386E90" w:rsidRDefault="00680B27" w:rsidP="00DC3058">
      <w:pPr>
        <w:pStyle w:val="Akapitzlist"/>
        <w:numPr>
          <w:ilvl w:val="0"/>
          <w:numId w:val="2"/>
        </w:numPr>
        <w:ind w:left="284" w:hanging="284"/>
        <w:jc w:val="both"/>
        <w:rPr>
          <w:sz w:val="26"/>
          <w:szCs w:val="26"/>
        </w:rPr>
      </w:pPr>
      <w:r w:rsidRPr="00386E90">
        <w:rPr>
          <w:sz w:val="26"/>
          <w:szCs w:val="26"/>
        </w:rPr>
        <w:t>Kwoty środków pieniężnych na rachunkach oszczędnościowych wolne od zajęcia na podstawie sądowego lub administracyjnego tytułu wykonawczego, zgodnie z art. 54 ust. 1 Prawa bankowego. Kwo</w:t>
      </w:r>
      <w:r w:rsidR="006F5BB1" w:rsidRPr="00386E90">
        <w:rPr>
          <w:sz w:val="26"/>
          <w:szCs w:val="26"/>
        </w:rPr>
        <w:t>ta zajęcia, niezależnie od liczb</w:t>
      </w:r>
      <w:r w:rsidRPr="00386E90">
        <w:rPr>
          <w:sz w:val="26"/>
          <w:szCs w:val="26"/>
        </w:rPr>
        <w:t>y zawartych umów nie wyższa niż trzykrotne przeciętne miesięczne wynagrodzenie w sektorze przedsiębiorstw, bez wypłat nagród zysku, ogłoszonego miesięcznie przez Prezesa GUS.</w:t>
      </w:r>
    </w:p>
    <w:p w14:paraId="45ED9390" w14:textId="33D5B994" w:rsidR="0026351D" w:rsidRPr="00386E90" w:rsidRDefault="0026351D" w:rsidP="00DC3058">
      <w:pPr>
        <w:pStyle w:val="Akapitzlist"/>
        <w:ind w:left="284"/>
        <w:jc w:val="both"/>
        <w:rPr>
          <w:b/>
          <w:sz w:val="26"/>
          <w:szCs w:val="26"/>
        </w:rPr>
      </w:pPr>
      <w:r w:rsidRPr="00386E90">
        <w:rPr>
          <w:b/>
          <w:sz w:val="26"/>
          <w:szCs w:val="26"/>
        </w:rPr>
        <w:t xml:space="preserve">W </w:t>
      </w:r>
      <w:r w:rsidR="00E773C2" w:rsidRPr="00386E90">
        <w:rPr>
          <w:b/>
          <w:sz w:val="26"/>
          <w:szCs w:val="26"/>
        </w:rPr>
        <w:t xml:space="preserve">odniesieniu </w:t>
      </w:r>
      <w:r w:rsidR="00B17E19" w:rsidRPr="00386E90">
        <w:rPr>
          <w:b/>
          <w:sz w:val="26"/>
          <w:szCs w:val="26"/>
        </w:rPr>
        <w:t xml:space="preserve">do </w:t>
      </w:r>
      <w:r w:rsidR="00B73B55">
        <w:rPr>
          <w:b/>
          <w:sz w:val="26"/>
          <w:szCs w:val="26"/>
        </w:rPr>
        <w:t>stycznia</w:t>
      </w:r>
      <w:r w:rsidR="00465D65">
        <w:rPr>
          <w:b/>
          <w:sz w:val="26"/>
          <w:szCs w:val="26"/>
        </w:rPr>
        <w:t xml:space="preserve"> </w:t>
      </w:r>
      <w:r w:rsidR="006A5D80">
        <w:rPr>
          <w:b/>
          <w:sz w:val="26"/>
          <w:szCs w:val="26"/>
        </w:rPr>
        <w:t>202</w:t>
      </w:r>
      <w:r w:rsidR="00B73B55">
        <w:rPr>
          <w:b/>
          <w:sz w:val="26"/>
          <w:szCs w:val="26"/>
        </w:rPr>
        <w:t>6</w:t>
      </w:r>
      <w:r w:rsidR="00696054">
        <w:rPr>
          <w:b/>
          <w:sz w:val="26"/>
          <w:szCs w:val="26"/>
        </w:rPr>
        <w:t xml:space="preserve"> </w:t>
      </w:r>
      <w:r w:rsidRPr="00386E90">
        <w:rPr>
          <w:b/>
          <w:sz w:val="26"/>
          <w:szCs w:val="26"/>
        </w:rPr>
        <w:t xml:space="preserve">r. wynosi: </w:t>
      </w:r>
      <w:r w:rsidR="00DA4FF6" w:rsidRPr="00931BF9">
        <w:rPr>
          <w:b/>
          <w:sz w:val="26"/>
          <w:szCs w:val="26"/>
        </w:rPr>
        <w:t>3</w:t>
      </w:r>
      <w:r w:rsidR="00465D65">
        <w:rPr>
          <w:b/>
          <w:sz w:val="26"/>
          <w:szCs w:val="26"/>
        </w:rPr>
        <w:t>604</w:t>
      </w:r>
      <w:r w:rsidR="00DA4FF6" w:rsidRPr="00931BF9">
        <w:rPr>
          <w:b/>
          <w:sz w:val="26"/>
          <w:szCs w:val="26"/>
        </w:rPr>
        <w:t>,</w:t>
      </w:r>
      <w:r w:rsidR="004F6A04">
        <w:rPr>
          <w:b/>
          <w:sz w:val="26"/>
          <w:szCs w:val="26"/>
        </w:rPr>
        <w:t>5</w:t>
      </w:r>
      <w:r w:rsidR="00DA4FF6" w:rsidRPr="00931BF9">
        <w:rPr>
          <w:b/>
          <w:sz w:val="26"/>
          <w:szCs w:val="26"/>
        </w:rPr>
        <w:t>0</w:t>
      </w:r>
      <w:r w:rsidR="00B953ED" w:rsidRPr="00931BF9">
        <w:rPr>
          <w:b/>
          <w:sz w:val="26"/>
          <w:szCs w:val="26"/>
        </w:rPr>
        <w:t xml:space="preserve"> zł*</w:t>
      </w:r>
    </w:p>
    <w:p w14:paraId="4642D6A6" w14:textId="0506C1A2" w:rsidR="00DC3058" w:rsidRPr="00386E90" w:rsidRDefault="00DC3058" w:rsidP="00DC3058">
      <w:pPr>
        <w:pStyle w:val="Akapitzlist"/>
        <w:ind w:left="284"/>
        <w:jc w:val="both"/>
        <w:rPr>
          <w:b/>
          <w:sz w:val="26"/>
          <w:szCs w:val="26"/>
        </w:rPr>
      </w:pPr>
      <w:r w:rsidRPr="00386E90">
        <w:rPr>
          <w:b/>
          <w:sz w:val="26"/>
          <w:szCs w:val="26"/>
        </w:rPr>
        <w:t>*</w:t>
      </w:r>
      <w:r w:rsidR="00696054">
        <w:rPr>
          <w:sz w:val="26"/>
          <w:szCs w:val="26"/>
        </w:rPr>
        <w:t>od 01.0</w:t>
      </w:r>
      <w:r w:rsidR="009E6F2D">
        <w:rPr>
          <w:sz w:val="26"/>
          <w:szCs w:val="26"/>
        </w:rPr>
        <w:t>1</w:t>
      </w:r>
      <w:r w:rsidR="00696054">
        <w:rPr>
          <w:sz w:val="26"/>
          <w:szCs w:val="26"/>
        </w:rPr>
        <w:t>.202</w:t>
      </w:r>
      <w:r w:rsidR="00465D65">
        <w:rPr>
          <w:sz w:val="26"/>
          <w:szCs w:val="26"/>
        </w:rPr>
        <w:t>6</w:t>
      </w:r>
      <w:r w:rsidR="00B17E19" w:rsidRPr="00386E90">
        <w:rPr>
          <w:sz w:val="26"/>
          <w:szCs w:val="26"/>
        </w:rPr>
        <w:t xml:space="preserve"> r. w każdym miesiącu kalendarzowym, w którym obowiązuje zajęcie (do wysokości 75% m</w:t>
      </w:r>
      <w:r w:rsidR="00D301C8">
        <w:rPr>
          <w:sz w:val="26"/>
          <w:szCs w:val="26"/>
        </w:rPr>
        <w:t>i</w:t>
      </w:r>
      <w:r w:rsidR="001F4C66">
        <w:rPr>
          <w:sz w:val="26"/>
          <w:szCs w:val="26"/>
        </w:rPr>
        <w:t xml:space="preserve">nimalnego wynagrodzenia tj. </w:t>
      </w:r>
      <w:r w:rsidR="006A5D80">
        <w:rPr>
          <w:sz w:val="26"/>
          <w:szCs w:val="26"/>
        </w:rPr>
        <w:t>4</w:t>
      </w:r>
      <w:r w:rsidR="00465D65">
        <w:rPr>
          <w:sz w:val="26"/>
          <w:szCs w:val="26"/>
        </w:rPr>
        <w:t>806</w:t>
      </w:r>
      <w:r w:rsidR="001F4C66">
        <w:rPr>
          <w:sz w:val="26"/>
          <w:szCs w:val="26"/>
        </w:rPr>
        <w:t>,00 zł *75%=</w:t>
      </w:r>
      <w:r w:rsidR="006A5D80">
        <w:rPr>
          <w:sz w:val="26"/>
          <w:szCs w:val="26"/>
        </w:rPr>
        <w:t>3</w:t>
      </w:r>
      <w:r w:rsidR="00465D65">
        <w:rPr>
          <w:sz w:val="26"/>
          <w:szCs w:val="26"/>
        </w:rPr>
        <w:t>604</w:t>
      </w:r>
      <w:r w:rsidR="00FC5940">
        <w:rPr>
          <w:sz w:val="26"/>
          <w:szCs w:val="26"/>
        </w:rPr>
        <w:t>,</w:t>
      </w:r>
      <w:r w:rsidR="004F6A04">
        <w:rPr>
          <w:sz w:val="26"/>
          <w:szCs w:val="26"/>
        </w:rPr>
        <w:t>5</w:t>
      </w:r>
      <w:r w:rsidR="006A5D80">
        <w:rPr>
          <w:sz w:val="26"/>
          <w:szCs w:val="26"/>
        </w:rPr>
        <w:t>0</w:t>
      </w:r>
      <w:r w:rsidR="00B17E19" w:rsidRPr="00386E90">
        <w:rPr>
          <w:sz w:val="26"/>
          <w:szCs w:val="26"/>
        </w:rPr>
        <w:t xml:space="preserve"> zł)</w:t>
      </w:r>
    </w:p>
    <w:p w14:paraId="0D318842" w14:textId="77777777" w:rsidR="00680B27" w:rsidRPr="00386E90" w:rsidRDefault="00680B27" w:rsidP="00DC3058">
      <w:pPr>
        <w:pStyle w:val="Akapitzlist"/>
        <w:numPr>
          <w:ilvl w:val="0"/>
          <w:numId w:val="2"/>
        </w:numPr>
        <w:ind w:left="284" w:hanging="284"/>
        <w:jc w:val="both"/>
        <w:rPr>
          <w:sz w:val="26"/>
          <w:szCs w:val="26"/>
        </w:rPr>
      </w:pPr>
      <w:r w:rsidRPr="00386E90">
        <w:rPr>
          <w:sz w:val="26"/>
          <w:szCs w:val="26"/>
        </w:rPr>
        <w:t>Maksymalne kwoty wypłat z rachunków oszczędnościowych, oszczędnościowo-rozliczeniowych lub terminowych lokat oszczędnościowych dokonywanych po śmierci</w:t>
      </w:r>
      <w:r w:rsidR="006F1C11" w:rsidRPr="00386E90">
        <w:rPr>
          <w:sz w:val="26"/>
          <w:szCs w:val="26"/>
        </w:rPr>
        <w:t xml:space="preserve"> Posiadacza rachunku na podstawie dyspozycji na wypadek śmierci zgodnie z art. 56 ust. 2 </w:t>
      </w:r>
      <w:r w:rsidR="00620F8C" w:rsidRPr="00386E90">
        <w:rPr>
          <w:sz w:val="26"/>
          <w:szCs w:val="26"/>
        </w:rPr>
        <w:t>Prawa bankowego. Kwota wypłaty nie wyższa niż dwudziestokrotne miesięczne wynagrodzenie w sektorze przedsiębiorstw bez wypłat z nagród z zysku ogłoszone miesięcznie przez Prezesa GUS.</w:t>
      </w:r>
    </w:p>
    <w:p w14:paraId="4044F94F" w14:textId="3FAB9173" w:rsidR="0026351D" w:rsidRPr="00386E90" w:rsidRDefault="0026351D" w:rsidP="00DC3058">
      <w:pPr>
        <w:pStyle w:val="Akapitzlist"/>
        <w:ind w:left="284"/>
        <w:jc w:val="both"/>
        <w:rPr>
          <w:b/>
          <w:sz w:val="26"/>
          <w:szCs w:val="26"/>
        </w:rPr>
      </w:pPr>
      <w:r w:rsidRPr="00386E90">
        <w:rPr>
          <w:b/>
          <w:sz w:val="26"/>
          <w:szCs w:val="26"/>
        </w:rPr>
        <w:t xml:space="preserve">W </w:t>
      </w:r>
      <w:r w:rsidR="006C7428" w:rsidRPr="00386E90">
        <w:rPr>
          <w:b/>
          <w:sz w:val="26"/>
          <w:szCs w:val="26"/>
        </w:rPr>
        <w:t>odniesieniu do</w:t>
      </w:r>
      <w:r w:rsidR="00217CD3">
        <w:rPr>
          <w:b/>
          <w:sz w:val="26"/>
          <w:szCs w:val="26"/>
        </w:rPr>
        <w:t xml:space="preserve"> </w:t>
      </w:r>
      <w:r w:rsidR="004835CA">
        <w:rPr>
          <w:b/>
          <w:sz w:val="26"/>
          <w:szCs w:val="26"/>
        </w:rPr>
        <w:t>sierpnia</w:t>
      </w:r>
      <w:r w:rsidR="00BB0B70">
        <w:rPr>
          <w:b/>
          <w:sz w:val="26"/>
          <w:szCs w:val="26"/>
        </w:rPr>
        <w:t xml:space="preserve"> </w:t>
      </w:r>
      <w:r w:rsidR="00321B50">
        <w:rPr>
          <w:b/>
          <w:sz w:val="26"/>
          <w:szCs w:val="26"/>
        </w:rPr>
        <w:t>202</w:t>
      </w:r>
      <w:r w:rsidR="00B73B55">
        <w:rPr>
          <w:b/>
          <w:sz w:val="26"/>
          <w:szCs w:val="26"/>
        </w:rPr>
        <w:t>6</w:t>
      </w:r>
      <w:r w:rsidRPr="00386E90">
        <w:rPr>
          <w:b/>
          <w:sz w:val="26"/>
          <w:szCs w:val="26"/>
        </w:rPr>
        <w:t xml:space="preserve"> r. wynosi</w:t>
      </w:r>
      <w:r w:rsidR="00283AC3" w:rsidRPr="00386E90">
        <w:rPr>
          <w:b/>
          <w:sz w:val="26"/>
          <w:szCs w:val="26"/>
        </w:rPr>
        <w:t xml:space="preserve"> </w:t>
      </w:r>
      <w:r w:rsidR="007F4C7A">
        <w:rPr>
          <w:b/>
          <w:sz w:val="26"/>
          <w:szCs w:val="26"/>
        </w:rPr>
        <w:t>18</w:t>
      </w:r>
      <w:r w:rsidR="004835CA">
        <w:rPr>
          <w:b/>
          <w:sz w:val="26"/>
          <w:szCs w:val="26"/>
        </w:rPr>
        <w:t>5005</w:t>
      </w:r>
      <w:r w:rsidR="00D643B7">
        <w:rPr>
          <w:b/>
          <w:sz w:val="26"/>
          <w:szCs w:val="26"/>
        </w:rPr>
        <w:t>,</w:t>
      </w:r>
      <w:r w:rsidR="004835CA">
        <w:rPr>
          <w:b/>
          <w:sz w:val="26"/>
          <w:szCs w:val="26"/>
        </w:rPr>
        <w:t>0</w:t>
      </w:r>
      <w:r w:rsidR="00D643B7">
        <w:rPr>
          <w:b/>
          <w:sz w:val="26"/>
          <w:szCs w:val="26"/>
        </w:rPr>
        <w:t>0</w:t>
      </w:r>
      <w:r w:rsidR="00283AC3" w:rsidRPr="00386E90">
        <w:rPr>
          <w:b/>
          <w:sz w:val="26"/>
          <w:szCs w:val="26"/>
        </w:rPr>
        <w:t xml:space="preserve"> </w:t>
      </w:r>
      <w:r w:rsidRPr="00386E90">
        <w:rPr>
          <w:b/>
          <w:sz w:val="26"/>
          <w:szCs w:val="26"/>
        </w:rPr>
        <w:t>zł</w:t>
      </w:r>
      <w:r w:rsidR="00A75FA7" w:rsidRPr="00386E90">
        <w:rPr>
          <w:b/>
          <w:sz w:val="26"/>
          <w:szCs w:val="26"/>
        </w:rPr>
        <w:t>.</w:t>
      </w:r>
    </w:p>
    <w:p w14:paraId="311D216B" w14:textId="77777777" w:rsidR="00620F8C" w:rsidRPr="00386E90" w:rsidRDefault="00620F8C" w:rsidP="00DC3058">
      <w:pPr>
        <w:pStyle w:val="Akapitzlist"/>
        <w:numPr>
          <w:ilvl w:val="0"/>
          <w:numId w:val="2"/>
        </w:numPr>
        <w:ind w:left="284" w:hanging="284"/>
        <w:jc w:val="both"/>
        <w:rPr>
          <w:sz w:val="26"/>
          <w:szCs w:val="26"/>
        </w:rPr>
      </w:pPr>
      <w:r w:rsidRPr="00386E90">
        <w:rPr>
          <w:sz w:val="26"/>
          <w:szCs w:val="26"/>
        </w:rPr>
        <w:t>Wysokość łącznych wpłat w roku kalendarzowym na Indywidualne Konta Emerytalne zgodnie z obwieszczeniem Ministra Polityki Społ</w:t>
      </w:r>
      <w:r w:rsidR="0026351D" w:rsidRPr="00386E90">
        <w:rPr>
          <w:sz w:val="26"/>
          <w:szCs w:val="26"/>
        </w:rPr>
        <w:t>e</w:t>
      </w:r>
      <w:r w:rsidRPr="00386E90">
        <w:rPr>
          <w:sz w:val="26"/>
          <w:szCs w:val="26"/>
        </w:rPr>
        <w:t>cznej.</w:t>
      </w:r>
    </w:p>
    <w:p w14:paraId="4597D7EB" w14:textId="702E2E62" w:rsidR="0026351D" w:rsidRPr="00386E90" w:rsidRDefault="00A75FA7" w:rsidP="00DC3058">
      <w:pPr>
        <w:pStyle w:val="Akapitzlist"/>
        <w:ind w:left="284"/>
        <w:jc w:val="both"/>
        <w:rPr>
          <w:b/>
          <w:sz w:val="26"/>
          <w:szCs w:val="26"/>
        </w:rPr>
      </w:pPr>
      <w:r w:rsidRPr="00386E90">
        <w:rPr>
          <w:b/>
          <w:sz w:val="26"/>
          <w:szCs w:val="26"/>
        </w:rPr>
        <w:t>W roku 20</w:t>
      </w:r>
      <w:r w:rsidR="001F4C66">
        <w:rPr>
          <w:b/>
          <w:sz w:val="26"/>
          <w:szCs w:val="26"/>
        </w:rPr>
        <w:t>2</w:t>
      </w:r>
      <w:r w:rsidR="00465D65">
        <w:rPr>
          <w:b/>
          <w:sz w:val="26"/>
          <w:szCs w:val="26"/>
        </w:rPr>
        <w:t>6</w:t>
      </w:r>
      <w:r w:rsidR="000812A1" w:rsidRPr="00386E90">
        <w:rPr>
          <w:b/>
          <w:sz w:val="26"/>
          <w:szCs w:val="26"/>
        </w:rPr>
        <w:t xml:space="preserve"> jest to kwota: </w:t>
      </w:r>
      <w:r w:rsidR="009E6F2D">
        <w:rPr>
          <w:b/>
          <w:sz w:val="26"/>
          <w:szCs w:val="26"/>
        </w:rPr>
        <w:t>2</w:t>
      </w:r>
      <w:r w:rsidR="00465D65">
        <w:rPr>
          <w:b/>
          <w:sz w:val="26"/>
          <w:szCs w:val="26"/>
        </w:rPr>
        <w:t>8260</w:t>
      </w:r>
      <w:r w:rsidR="00266CD6" w:rsidRPr="00386E90">
        <w:rPr>
          <w:b/>
          <w:sz w:val="26"/>
          <w:szCs w:val="26"/>
        </w:rPr>
        <w:t>,00</w:t>
      </w:r>
      <w:r w:rsidRPr="00386E90">
        <w:rPr>
          <w:b/>
          <w:sz w:val="26"/>
          <w:szCs w:val="26"/>
        </w:rPr>
        <w:t xml:space="preserve"> zł.</w:t>
      </w:r>
    </w:p>
    <w:p w14:paraId="6D43283D" w14:textId="77777777" w:rsidR="00620F8C" w:rsidRDefault="0026351D" w:rsidP="00DC3058">
      <w:pPr>
        <w:pStyle w:val="Akapitzlist"/>
        <w:numPr>
          <w:ilvl w:val="0"/>
          <w:numId w:val="2"/>
        </w:numPr>
        <w:ind w:left="284" w:hanging="284"/>
        <w:jc w:val="both"/>
        <w:rPr>
          <w:sz w:val="26"/>
          <w:szCs w:val="26"/>
        </w:rPr>
      </w:pPr>
      <w:r w:rsidRPr="00386E90">
        <w:rPr>
          <w:sz w:val="26"/>
          <w:szCs w:val="26"/>
        </w:rPr>
        <w:t xml:space="preserve">Stan wkładu na książeczce </w:t>
      </w:r>
      <w:proofErr w:type="spellStart"/>
      <w:r w:rsidRPr="00386E90">
        <w:rPr>
          <w:sz w:val="26"/>
          <w:szCs w:val="26"/>
        </w:rPr>
        <w:t>a’vista</w:t>
      </w:r>
      <w:proofErr w:type="spellEnd"/>
      <w:r w:rsidRPr="00386E90">
        <w:rPr>
          <w:sz w:val="26"/>
          <w:szCs w:val="26"/>
        </w:rPr>
        <w:t xml:space="preserve"> po podjęciu ostatniej wypłaty nie może być niższy niż </w:t>
      </w:r>
      <w:r w:rsidRPr="00386E90">
        <w:rPr>
          <w:b/>
          <w:sz w:val="26"/>
          <w:szCs w:val="26"/>
        </w:rPr>
        <w:t>50 zł</w:t>
      </w:r>
      <w:r w:rsidRPr="00386E90">
        <w:rPr>
          <w:sz w:val="26"/>
          <w:szCs w:val="26"/>
        </w:rPr>
        <w:t>.</w:t>
      </w:r>
    </w:p>
    <w:p w14:paraId="446B8C25" w14:textId="77777777" w:rsidR="00870DD7" w:rsidRDefault="00870DD7" w:rsidP="00DC3058">
      <w:pPr>
        <w:pStyle w:val="Akapitzlist"/>
        <w:numPr>
          <w:ilvl w:val="0"/>
          <w:numId w:val="2"/>
        </w:numPr>
        <w:ind w:left="284" w:hanging="284"/>
        <w:jc w:val="both"/>
        <w:rPr>
          <w:sz w:val="26"/>
          <w:szCs w:val="26"/>
        </w:rPr>
      </w:pPr>
      <w:r>
        <w:rPr>
          <w:sz w:val="26"/>
          <w:szCs w:val="26"/>
        </w:rPr>
        <w:t>Kryterium dochodowe uprawniające do świadczeń pomocy społecznej:</w:t>
      </w:r>
    </w:p>
    <w:p w14:paraId="6CEC3524" w14:textId="77777777" w:rsidR="00870DD7" w:rsidRDefault="00870DD7" w:rsidP="00870DD7">
      <w:pPr>
        <w:pStyle w:val="Akapitzlist"/>
        <w:numPr>
          <w:ilvl w:val="0"/>
          <w:numId w:val="3"/>
        </w:numPr>
        <w:ind w:left="567" w:hanging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dla osoby samotnie gospodarującej wynosi </w:t>
      </w:r>
      <w:r w:rsidR="00C67CEA">
        <w:rPr>
          <w:b/>
          <w:sz w:val="26"/>
          <w:szCs w:val="26"/>
        </w:rPr>
        <w:t>1010</w:t>
      </w:r>
      <w:r w:rsidRPr="00DF5238">
        <w:rPr>
          <w:b/>
          <w:sz w:val="26"/>
          <w:szCs w:val="26"/>
        </w:rPr>
        <w:t xml:space="preserve"> zł</w:t>
      </w:r>
      <w:r>
        <w:rPr>
          <w:sz w:val="26"/>
          <w:szCs w:val="26"/>
        </w:rPr>
        <w:t>,</w:t>
      </w:r>
    </w:p>
    <w:p w14:paraId="3CBF8DC8" w14:textId="77777777" w:rsidR="00870DD7" w:rsidRDefault="00870DD7" w:rsidP="00870DD7">
      <w:pPr>
        <w:pStyle w:val="Akapitzlist"/>
        <w:numPr>
          <w:ilvl w:val="0"/>
          <w:numId w:val="3"/>
        </w:numPr>
        <w:ind w:left="567" w:hanging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dla osoby w rodzinie wynosi </w:t>
      </w:r>
      <w:r w:rsidR="00C67CEA">
        <w:rPr>
          <w:b/>
          <w:sz w:val="26"/>
          <w:szCs w:val="26"/>
        </w:rPr>
        <w:t>823</w:t>
      </w:r>
      <w:r w:rsidRPr="00DF5238">
        <w:rPr>
          <w:b/>
          <w:sz w:val="26"/>
          <w:szCs w:val="26"/>
        </w:rPr>
        <w:t xml:space="preserve"> zł</w:t>
      </w:r>
      <w:r>
        <w:rPr>
          <w:sz w:val="26"/>
          <w:szCs w:val="26"/>
        </w:rPr>
        <w:t>.</w:t>
      </w:r>
    </w:p>
    <w:p w14:paraId="1BAEF41F" w14:textId="77777777" w:rsidR="005F2D55" w:rsidRDefault="00370C1F" w:rsidP="0026351D">
      <w:pPr>
        <w:pStyle w:val="Akapitzlist"/>
        <w:ind w:left="0"/>
        <w:jc w:val="center"/>
      </w:pPr>
      <w:r>
        <w:rPr>
          <w:rFonts w:ascii="Calibri" w:hAnsi="Calibri" w:cs="Arial"/>
          <w:noProof/>
          <w:color w:val="000000"/>
          <w:sz w:val="26"/>
          <w:szCs w:val="26"/>
        </w:rPr>
        <w:drawing>
          <wp:inline distT="0" distB="0" distL="0" distR="0" wp14:anchorId="21D80129" wp14:editId="76B148B3">
            <wp:extent cx="4932782" cy="1166628"/>
            <wp:effectExtent l="0" t="0" r="0" b="0"/>
            <wp:docPr id="1" name="Obraz 1" descr="hexabank_logo_horizont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xabank_logo_horizonta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250" cy="1166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F2D55" w:rsidSect="00DE0359">
      <w:pgSz w:w="11906" w:h="16838"/>
      <w:pgMar w:top="1417" w:right="1417" w:bottom="1417" w:left="1417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FDB79" w14:textId="77777777" w:rsidR="00981EB3" w:rsidRDefault="00981EB3" w:rsidP="00386E90">
      <w:pPr>
        <w:spacing w:after="0" w:line="240" w:lineRule="auto"/>
      </w:pPr>
      <w:r>
        <w:separator/>
      </w:r>
    </w:p>
  </w:endnote>
  <w:endnote w:type="continuationSeparator" w:id="0">
    <w:p w14:paraId="317B4CD3" w14:textId="77777777" w:rsidR="00981EB3" w:rsidRDefault="00981EB3" w:rsidP="00386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20AD6" w14:textId="77777777" w:rsidR="00981EB3" w:rsidRDefault="00981EB3" w:rsidP="00386E90">
      <w:pPr>
        <w:spacing w:after="0" w:line="240" w:lineRule="auto"/>
      </w:pPr>
      <w:r>
        <w:separator/>
      </w:r>
    </w:p>
  </w:footnote>
  <w:footnote w:type="continuationSeparator" w:id="0">
    <w:p w14:paraId="26DB7F0C" w14:textId="77777777" w:rsidR="00981EB3" w:rsidRDefault="00981EB3" w:rsidP="00386E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Obraz 321105933" o:spid="_x0000_i1026" type="#_x0000_t75" style="width:9.75pt;height:9.75pt;visibility:visible;mso-wrap-style:square" o:bullet="t">
        <v:imagedata r:id="rId1" o:title=""/>
      </v:shape>
    </w:pict>
  </w:numPicBullet>
  <w:abstractNum w:abstractNumId="0" w15:restartNumberingAfterBreak="0">
    <w:nsid w:val="2E88497D"/>
    <w:multiLevelType w:val="hybridMultilevel"/>
    <w:tmpl w:val="1C0447E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64ED15E4"/>
    <w:multiLevelType w:val="hybridMultilevel"/>
    <w:tmpl w:val="DBD0373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F9B6271"/>
    <w:multiLevelType w:val="hybridMultilevel"/>
    <w:tmpl w:val="48CC2B88"/>
    <w:lvl w:ilvl="0" w:tplc="6646F5C2">
      <w:start w:val="1"/>
      <w:numFmt w:val="bullet"/>
      <w:lvlText w:val=""/>
      <w:lvlPicBulletId w:val="0"/>
      <w:lvlJc w:val="left"/>
      <w:pPr>
        <w:ind w:left="786" w:hanging="360"/>
      </w:pPr>
      <w:rPr>
        <w:rFonts w:ascii="Symbol" w:hAnsi="Symbol" w:hint="default"/>
        <w:color w:val="auto"/>
        <w:sz w:val="24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581068405">
    <w:abstractNumId w:val="2"/>
  </w:num>
  <w:num w:numId="2" w16cid:durableId="765460753">
    <w:abstractNumId w:val="1"/>
  </w:num>
  <w:num w:numId="3" w16cid:durableId="1726951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E78"/>
    <w:rsid w:val="000322BD"/>
    <w:rsid w:val="00040B3E"/>
    <w:rsid w:val="00046E4D"/>
    <w:rsid w:val="00055105"/>
    <w:rsid w:val="000707FE"/>
    <w:rsid w:val="000716B2"/>
    <w:rsid w:val="00074DA2"/>
    <w:rsid w:val="00076E78"/>
    <w:rsid w:val="000812A1"/>
    <w:rsid w:val="000843D7"/>
    <w:rsid w:val="00084E5C"/>
    <w:rsid w:val="00086FB4"/>
    <w:rsid w:val="0009394F"/>
    <w:rsid w:val="000C17C3"/>
    <w:rsid w:val="000F0D9C"/>
    <w:rsid w:val="000F5328"/>
    <w:rsid w:val="00131790"/>
    <w:rsid w:val="001332F0"/>
    <w:rsid w:val="001644E7"/>
    <w:rsid w:val="00166499"/>
    <w:rsid w:val="001A0988"/>
    <w:rsid w:val="001A4DBA"/>
    <w:rsid w:val="001B173D"/>
    <w:rsid w:val="001C69D5"/>
    <w:rsid w:val="001C6A19"/>
    <w:rsid w:val="001D4578"/>
    <w:rsid w:val="001E5F50"/>
    <w:rsid w:val="001E7E76"/>
    <w:rsid w:val="001F4C66"/>
    <w:rsid w:val="002021A3"/>
    <w:rsid w:val="002054CB"/>
    <w:rsid w:val="00215BAC"/>
    <w:rsid w:val="00217CD3"/>
    <w:rsid w:val="00233AF4"/>
    <w:rsid w:val="00237074"/>
    <w:rsid w:val="0026351D"/>
    <w:rsid w:val="00266CD6"/>
    <w:rsid w:val="00283AC3"/>
    <w:rsid w:val="002C10F6"/>
    <w:rsid w:val="002C4482"/>
    <w:rsid w:val="002F3915"/>
    <w:rsid w:val="002F5E19"/>
    <w:rsid w:val="002F65DF"/>
    <w:rsid w:val="00300178"/>
    <w:rsid w:val="00300E4E"/>
    <w:rsid w:val="00304659"/>
    <w:rsid w:val="00305BDA"/>
    <w:rsid w:val="00321B50"/>
    <w:rsid w:val="00325B69"/>
    <w:rsid w:val="00337A7A"/>
    <w:rsid w:val="0035727F"/>
    <w:rsid w:val="00370C1F"/>
    <w:rsid w:val="00373F43"/>
    <w:rsid w:val="00382B3D"/>
    <w:rsid w:val="00383A56"/>
    <w:rsid w:val="00383B7E"/>
    <w:rsid w:val="00386E90"/>
    <w:rsid w:val="003A0E69"/>
    <w:rsid w:val="003A1073"/>
    <w:rsid w:val="003C2BAF"/>
    <w:rsid w:val="003F2754"/>
    <w:rsid w:val="003F514B"/>
    <w:rsid w:val="00400ECD"/>
    <w:rsid w:val="00405C21"/>
    <w:rsid w:val="0042143B"/>
    <w:rsid w:val="00465D65"/>
    <w:rsid w:val="00466091"/>
    <w:rsid w:val="00470A4F"/>
    <w:rsid w:val="00470B5F"/>
    <w:rsid w:val="004742DC"/>
    <w:rsid w:val="004835CA"/>
    <w:rsid w:val="004A20F3"/>
    <w:rsid w:val="004E21E5"/>
    <w:rsid w:val="004E5CF6"/>
    <w:rsid w:val="004E6247"/>
    <w:rsid w:val="004E6AB2"/>
    <w:rsid w:val="004F6A04"/>
    <w:rsid w:val="00500397"/>
    <w:rsid w:val="00500DB0"/>
    <w:rsid w:val="005233A7"/>
    <w:rsid w:val="00524FE2"/>
    <w:rsid w:val="00525D56"/>
    <w:rsid w:val="0053123B"/>
    <w:rsid w:val="005316AE"/>
    <w:rsid w:val="00556DBE"/>
    <w:rsid w:val="00557A62"/>
    <w:rsid w:val="00583F8E"/>
    <w:rsid w:val="00594F1D"/>
    <w:rsid w:val="005A1897"/>
    <w:rsid w:val="005A3034"/>
    <w:rsid w:val="005A3B93"/>
    <w:rsid w:val="005B23DF"/>
    <w:rsid w:val="005C01E7"/>
    <w:rsid w:val="005C5EA9"/>
    <w:rsid w:val="005E220A"/>
    <w:rsid w:val="005F2D55"/>
    <w:rsid w:val="00620F8C"/>
    <w:rsid w:val="00635FE7"/>
    <w:rsid w:val="00637E34"/>
    <w:rsid w:val="006400FA"/>
    <w:rsid w:val="00640C89"/>
    <w:rsid w:val="006579B4"/>
    <w:rsid w:val="00680B27"/>
    <w:rsid w:val="0068602C"/>
    <w:rsid w:val="00696054"/>
    <w:rsid w:val="00697574"/>
    <w:rsid w:val="006A0410"/>
    <w:rsid w:val="006A595E"/>
    <w:rsid w:val="006A5D80"/>
    <w:rsid w:val="006B390E"/>
    <w:rsid w:val="006C7428"/>
    <w:rsid w:val="006F1C11"/>
    <w:rsid w:val="006F5BB1"/>
    <w:rsid w:val="00725709"/>
    <w:rsid w:val="007450C3"/>
    <w:rsid w:val="0075337C"/>
    <w:rsid w:val="00761B3E"/>
    <w:rsid w:val="007648A2"/>
    <w:rsid w:val="007661CE"/>
    <w:rsid w:val="00766999"/>
    <w:rsid w:val="00770D59"/>
    <w:rsid w:val="007874A0"/>
    <w:rsid w:val="007A2436"/>
    <w:rsid w:val="007B5466"/>
    <w:rsid w:val="007C7D8F"/>
    <w:rsid w:val="007E1317"/>
    <w:rsid w:val="007E3E60"/>
    <w:rsid w:val="007E4842"/>
    <w:rsid w:val="007F4C7A"/>
    <w:rsid w:val="007F6012"/>
    <w:rsid w:val="007F6912"/>
    <w:rsid w:val="00800AB6"/>
    <w:rsid w:val="00802B36"/>
    <w:rsid w:val="008229BB"/>
    <w:rsid w:val="00837A08"/>
    <w:rsid w:val="00870DD7"/>
    <w:rsid w:val="00877859"/>
    <w:rsid w:val="00881DA5"/>
    <w:rsid w:val="00891D06"/>
    <w:rsid w:val="008D440C"/>
    <w:rsid w:val="009037D3"/>
    <w:rsid w:val="009145FB"/>
    <w:rsid w:val="00917D1B"/>
    <w:rsid w:val="0092685E"/>
    <w:rsid w:val="00931BF9"/>
    <w:rsid w:val="00937FF0"/>
    <w:rsid w:val="0096345E"/>
    <w:rsid w:val="0096360F"/>
    <w:rsid w:val="009668CE"/>
    <w:rsid w:val="00981EB3"/>
    <w:rsid w:val="00997417"/>
    <w:rsid w:val="009A1AF3"/>
    <w:rsid w:val="009B43D0"/>
    <w:rsid w:val="009B5D26"/>
    <w:rsid w:val="009C69D3"/>
    <w:rsid w:val="009D0B92"/>
    <w:rsid w:val="009E6F2D"/>
    <w:rsid w:val="009E7630"/>
    <w:rsid w:val="009F4237"/>
    <w:rsid w:val="009F6069"/>
    <w:rsid w:val="00A035E9"/>
    <w:rsid w:val="00A03E35"/>
    <w:rsid w:val="00A1571D"/>
    <w:rsid w:val="00A303D9"/>
    <w:rsid w:val="00A30AA8"/>
    <w:rsid w:val="00A50C23"/>
    <w:rsid w:val="00A54ABC"/>
    <w:rsid w:val="00A6662E"/>
    <w:rsid w:val="00A75FA7"/>
    <w:rsid w:val="00A93249"/>
    <w:rsid w:val="00AA29AF"/>
    <w:rsid w:val="00AB22B1"/>
    <w:rsid w:val="00AC0FB1"/>
    <w:rsid w:val="00AC3DC5"/>
    <w:rsid w:val="00AC794D"/>
    <w:rsid w:val="00AF6BCB"/>
    <w:rsid w:val="00B043E9"/>
    <w:rsid w:val="00B10410"/>
    <w:rsid w:val="00B179A3"/>
    <w:rsid w:val="00B17E19"/>
    <w:rsid w:val="00B32A2D"/>
    <w:rsid w:val="00B3776B"/>
    <w:rsid w:val="00B52915"/>
    <w:rsid w:val="00B56C26"/>
    <w:rsid w:val="00B623F2"/>
    <w:rsid w:val="00B645D2"/>
    <w:rsid w:val="00B66475"/>
    <w:rsid w:val="00B7157F"/>
    <w:rsid w:val="00B73B55"/>
    <w:rsid w:val="00B76392"/>
    <w:rsid w:val="00B86E3F"/>
    <w:rsid w:val="00B932FE"/>
    <w:rsid w:val="00B953ED"/>
    <w:rsid w:val="00BB0B70"/>
    <w:rsid w:val="00BB5066"/>
    <w:rsid w:val="00BE23EF"/>
    <w:rsid w:val="00BF054B"/>
    <w:rsid w:val="00C07564"/>
    <w:rsid w:val="00C362E0"/>
    <w:rsid w:val="00C43DEF"/>
    <w:rsid w:val="00C5462C"/>
    <w:rsid w:val="00C54704"/>
    <w:rsid w:val="00C67032"/>
    <w:rsid w:val="00C67CEA"/>
    <w:rsid w:val="00C80061"/>
    <w:rsid w:val="00C801E4"/>
    <w:rsid w:val="00C92FED"/>
    <w:rsid w:val="00CA2095"/>
    <w:rsid w:val="00CE3771"/>
    <w:rsid w:val="00CF5D52"/>
    <w:rsid w:val="00CF638C"/>
    <w:rsid w:val="00D0139D"/>
    <w:rsid w:val="00D02093"/>
    <w:rsid w:val="00D301C8"/>
    <w:rsid w:val="00D47C04"/>
    <w:rsid w:val="00D56B33"/>
    <w:rsid w:val="00D643B7"/>
    <w:rsid w:val="00D70356"/>
    <w:rsid w:val="00D80085"/>
    <w:rsid w:val="00D82EC2"/>
    <w:rsid w:val="00D83A1C"/>
    <w:rsid w:val="00DA4FF6"/>
    <w:rsid w:val="00DA6845"/>
    <w:rsid w:val="00DA6E8F"/>
    <w:rsid w:val="00DC2D2A"/>
    <w:rsid w:val="00DC3058"/>
    <w:rsid w:val="00DD27D9"/>
    <w:rsid w:val="00DE0359"/>
    <w:rsid w:val="00DF5238"/>
    <w:rsid w:val="00E11042"/>
    <w:rsid w:val="00E4327B"/>
    <w:rsid w:val="00E453D8"/>
    <w:rsid w:val="00E52114"/>
    <w:rsid w:val="00E53CB5"/>
    <w:rsid w:val="00E61D9D"/>
    <w:rsid w:val="00E628E1"/>
    <w:rsid w:val="00E73222"/>
    <w:rsid w:val="00E74BE4"/>
    <w:rsid w:val="00E74C3F"/>
    <w:rsid w:val="00E773C2"/>
    <w:rsid w:val="00E801AC"/>
    <w:rsid w:val="00EC151E"/>
    <w:rsid w:val="00EC2EE2"/>
    <w:rsid w:val="00ED09FE"/>
    <w:rsid w:val="00ED2CDC"/>
    <w:rsid w:val="00EF6F86"/>
    <w:rsid w:val="00F31AE8"/>
    <w:rsid w:val="00F32AFA"/>
    <w:rsid w:val="00F61264"/>
    <w:rsid w:val="00F845D7"/>
    <w:rsid w:val="00F86249"/>
    <w:rsid w:val="00FB24FC"/>
    <w:rsid w:val="00FC1E83"/>
    <w:rsid w:val="00FC5747"/>
    <w:rsid w:val="00FC5940"/>
    <w:rsid w:val="00FD12DE"/>
    <w:rsid w:val="00FD1E85"/>
    <w:rsid w:val="00FD61ED"/>
    <w:rsid w:val="00FF0A39"/>
    <w:rsid w:val="00FF5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9A317F4"/>
  <w15:docId w15:val="{F3F70BD1-872A-49ED-9E71-29A92329B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76E7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70C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0C1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86E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86E90"/>
  </w:style>
  <w:style w:type="paragraph" w:styleId="Stopka">
    <w:name w:val="footer"/>
    <w:basedOn w:val="Normalny"/>
    <w:link w:val="StopkaZnak"/>
    <w:uiPriority w:val="99"/>
    <w:unhideWhenUsed/>
    <w:rsid w:val="00386E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86E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974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710B1B-DD0F-4A31-AA61-F926522DF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272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Mierzwinska Katarzyn</dc:creator>
  <cp:lastModifiedBy>Aleksandra Dobrzańska</cp:lastModifiedBy>
  <cp:revision>80</cp:revision>
  <cp:lastPrinted>2018-11-20T07:42:00Z</cp:lastPrinted>
  <dcterms:created xsi:type="dcterms:W3CDTF">2021-12-20T10:25:00Z</dcterms:created>
  <dcterms:modified xsi:type="dcterms:W3CDTF">2026-09-24T06:25:00Z</dcterms:modified>
</cp:coreProperties>
</file>